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1F29" w14:textId="77777777" w:rsidR="007B514F" w:rsidRPr="00AD2ADE" w:rsidRDefault="008536A7" w:rsidP="008536A7">
      <w:pPr>
        <w:spacing w:after="0"/>
        <w:ind w:left="22" w:right="12" w:hanging="10"/>
        <w:jc w:val="center"/>
        <w:rPr>
          <w:sz w:val="28"/>
        </w:rPr>
      </w:pPr>
      <w:r w:rsidRPr="00AD2ADE">
        <w:rPr>
          <w:rFonts w:ascii="Arial" w:eastAsia="Arial" w:hAnsi="Arial" w:cs="Arial"/>
          <w:b/>
          <w:noProof/>
          <w:sz w:val="32"/>
        </w:rPr>
        <w:drawing>
          <wp:anchor distT="0" distB="0" distL="114300" distR="114300" simplePos="0" relativeHeight="251658240" behindDoc="0" locked="0" layoutInCell="1" allowOverlap="0" wp14:anchorId="37E29E66" wp14:editId="0BE371BF">
            <wp:simplePos x="0" y="0"/>
            <wp:positionH relativeFrom="column">
              <wp:posOffset>151765</wp:posOffset>
            </wp:positionH>
            <wp:positionV relativeFrom="paragraph">
              <wp:posOffset>-628650</wp:posOffset>
            </wp:positionV>
            <wp:extent cx="1038225" cy="962025"/>
            <wp:effectExtent l="0" t="0" r="9525" b="9525"/>
            <wp:wrapNone/>
            <wp:docPr id="432" name="Picture 432"/>
            <wp:cNvGraphicFramePr/>
            <a:graphic xmlns:a="http://schemas.openxmlformats.org/drawingml/2006/main">
              <a:graphicData uri="http://schemas.openxmlformats.org/drawingml/2006/picture">
                <pic:pic xmlns:pic="http://schemas.openxmlformats.org/drawingml/2006/picture">
                  <pic:nvPicPr>
                    <pic:cNvPr id="432" name="Picture 43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8225" cy="962025"/>
                    </a:xfrm>
                    <a:prstGeom prst="rect">
                      <a:avLst/>
                    </a:prstGeom>
                  </pic:spPr>
                </pic:pic>
              </a:graphicData>
            </a:graphic>
            <wp14:sizeRelH relativeFrom="margin">
              <wp14:pctWidth>0</wp14:pctWidth>
            </wp14:sizeRelH>
            <wp14:sizeRelV relativeFrom="margin">
              <wp14:pctHeight>0</wp14:pctHeight>
            </wp14:sizeRelV>
          </wp:anchor>
        </w:drawing>
      </w:r>
      <w:r w:rsidR="00AD2ADE" w:rsidRPr="00AD2ADE">
        <w:rPr>
          <w:rFonts w:ascii="Arial" w:eastAsia="Arial" w:hAnsi="Arial" w:cs="Arial"/>
          <w:b/>
          <w:noProof/>
          <w:sz w:val="32"/>
        </w:rPr>
        <w:drawing>
          <wp:anchor distT="0" distB="0" distL="114300" distR="114300" simplePos="0" relativeHeight="251659264" behindDoc="0" locked="0" layoutInCell="1" allowOverlap="0" wp14:anchorId="2F8F52D4" wp14:editId="28694976">
            <wp:simplePos x="0" y="0"/>
            <wp:positionH relativeFrom="column">
              <wp:posOffset>5714365</wp:posOffset>
            </wp:positionH>
            <wp:positionV relativeFrom="paragraph">
              <wp:posOffset>-628650</wp:posOffset>
            </wp:positionV>
            <wp:extent cx="1114425" cy="1019175"/>
            <wp:effectExtent l="0" t="0" r="9525" b="9525"/>
            <wp:wrapNone/>
            <wp:docPr id="434" name="Picture 434"/>
            <wp:cNvGraphicFramePr/>
            <a:graphic xmlns:a="http://schemas.openxmlformats.org/drawingml/2006/main">
              <a:graphicData uri="http://schemas.openxmlformats.org/drawingml/2006/picture">
                <pic:pic xmlns:pic="http://schemas.openxmlformats.org/drawingml/2006/picture">
                  <pic:nvPicPr>
                    <pic:cNvPr id="434" name="Picture 43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4425" cy="1019175"/>
                    </a:xfrm>
                    <a:prstGeom prst="rect">
                      <a:avLst/>
                    </a:prstGeom>
                  </pic:spPr>
                </pic:pic>
              </a:graphicData>
            </a:graphic>
            <wp14:sizeRelH relativeFrom="margin">
              <wp14:pctWidth>0</wp14:pctWidth>
            </wp14:sizeRelH>
            <wp14:sizeRelV relativeFrom="margin">
              <wp14:pctHeight>0</wp14:pctHeight>
            </wp14:sizeRelV>
          </wp:anchor>
        </w:drawing>
      </w:r>
      <w:r w:rsidR="00AD2ADE" w:rsidRPr="00AD2ADE">
        <w:rPr>
          <w:rFonts w:ascii="Arial" w:eastAsia="Arial" w:hAnsi="Arial" w:cs="Arial"/>
          <w:b/>
          <w:sz w:val="32"/>
        </w:rPr>
        <w:t>ERVA</w:t>
      </w:r>
      <w:r w:rsidR="008A0FEF" w:rsidRPr="00AD2ADE">
        <w:rPr>
          <w:rFonts w:ascii="Arial" w:eastAsia="Arial" w:hAnsi="Arial" w:cs="Arial"/>
          <w:b/>
          <w:sz w:val="32"/>
        </w:rPr>
        <w:t xml:space="preserve"> Region</w:t>
      </w:r>
    </w:p>
    <w:p w14:paraId="1C3D68A0" w14:textId="77777777" w:rsidR="007B514F" w:rsidRPr="00AD2ADE" w:rsidRDefault="008A0FEF" w:rsidP="008536A7">
      <w:pPr>
        <w:spacing w:after="0"/>
        <w:ind w:left="22" w:right="12" w:hanging="10"/>
        <w:jc w:val="center"/>
        <w:rPr>
          <w:sz w:val="28"/>
        </w:rPr>
      </w:pPr>
      <w:r w:rsidRPr="00AD2ADE">
        <w:rPr>
          <w:rFonts w:ascii="Arial" w:eastAsia="Arial" w:hAnsi="Arial" w:cs="Arial"/>
          <w:b/>
          <w:sz w:val="32"/>
        </w:rPr>
        <w:t>Offer and Acceptance Agreement</w:t>
      </w:r>
    </w:p>
    <w:p w14:paraId="7AE377FF" w14:textId="77777777" w:rsidR="007B514F" w:rsidRDefault="008A0FEF" w:rsidP="008536A7">
      <w:pPr>
        <w:spacing w:after="0"/>
        <w:ind w:left="12" w:right="12"/>
        <w:jc w:val="center"/>
      </w:pPr>
      <w:r>
        <w:rPr>
          <w:rFonts w:ascii="Arial" w:eastAsia="Arial" w:hAnsi="Arial" w:cs="Arial"/>
          <w:b/>
          <w:sz w:val="20"/>
        </w:rPr>
        <w:t xml:space="preserve">  </w:t>
      </w:r>
    </w:p>
    <w:p w14:paraId="037F627C" w14:textId="77777777" w:rsidR="007B514F" w:rsidRDefault="008A0FEF">
      <w:pPr>
        <w:spacing w:after="84"/>
        <w:ind w:right="12"/>
      </w:pPr>
      <w:r>
        <w:rPr>
          <w:rFonts w:ascii="Arial" w:eastAsia="Arial" w:hAnsi="Arial" w:cs="Arial"/>
          <w:sz w:val="10"/>
        </w:rPr>
        <w:t xml:space="preserve"> </w:t>
      </w:r>
    </w:p>
    <w:p w14:paraId="48F1D170" w14:textId="0A40B75C" w:rsidR="007B514F" w:rsidRDefault="008A0FEF">
      <w:pPr>
        <w:spacing w:after="4" w:line="250" w:lineRule="auto"/>
        <w:ind w:left="-5" w:hanging="10"/>
      </w:pPr>
      <w:r>
        <w:rPr>
          <w:rFonts w:ascii="Arial" w:eastAsia="Arial" w:hAnsi="Arial" w:cs="Arial"/>
          <w:sz w:val="20"/>
        </w:rPr>
        <w:t xml:space="preserve">For the </w:t>
      </w:r>
      <w:r w:rsidR="00AD2ADE">
        <w:rPr>
          <w:rFonts w:ascii="Arial" w:eastAsia="Arial" w:hAnsi="Arial" w:cs="Arial"/>
          <w:sz w:val="20"/>
        </w:rPr>
        <w:t>20</w:t>
      </w:r>
      <w:r w:rsidR="008C0E5B">
        <w:rPr>
          <w:rFonts w:ascii="Arial" w:eastAsia="Arial" w:hAnsi="Arial" w:cs="Arial"/>
          <w:sz w:val="20"/>
        </w:rPr>
        <w:t>2</w:t>
      </w:r>
      <w:r w:rsidR="00BE0160">
        <w:rPr>
          <w:rFonts w:ascii="Arial" w:eastAsia="Arial" w:hAnsi="Arial" w:cs="Arial"/>
          <w:sz w:val="20"/>
        </w:rPr>
        <w:t>5</w:t>
      </w:r>
      <w:r w:rsidR="00AD2ADE">
        <w:rPr>
          <w:rFonts w:ascii="Arial" w:eastAsia="Arial" w:hAnsi="Arial" w:cs="Arial"/>
          <w:sz w:val="20"/>
        </w:rPr>
        <w:t>-20</w:t>
      </w:r>
      <w:r w:rsidR="002559B2">
        <w:rPr>
          <w:rFonts w:ascii="Arial" w:eastAsia="Arial" w:hAnsi="Arial" w:cs="Arial"/>
          <w:sz w:val="20"/>
        </w:rPr>
        <w:t>2</w:t>
      </w:r>
      <w:r w:rsidR="00BE0160">
        <w:rPr>
          <w:rFonts w:ascii="Arial" w:eastAsia="Arial" w:hAnsi="Arial" w:cs="Arial"/>
          <w:sz w:val="20"/>
        </w:rPr>
        <w:t>6</w:t>
      </w:r>
      <w:r>
        <w:rPr>
          <w:rFonts w:ascii="Arial" w:eastAsia="Arial" w:hAnsi="Arial" w:cs="Arial"/>
          <w:sz w:val="20"/>
        </w:rPr>
        <w:t xml:space="preserve"> season, this letter is to certify that I </w:t>
      </w:r>
      <w:r>
        <w:rPr>
          <w:rFonts w:ascii="Arial" w:eastAsia="Arial" w:hAnsi="Arial" w:cs="Arial"/>
          <w:sz w:val="20"/>
          <w:u w:val="single" w:color="000000"/>
        </w:rPr>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t xml:space="preserve"> </w:t>
      </w:r>
      <w:r>
        <w:rPr>
          <w:rFonts w:ascii="Arial" w:eastAsia="Arial" w:hAnsi="Arial" w:cs="Arial"/>
          <w:sz w:val="20"/>
          <w:u w:val="single" w:color="000000"/>
        </w:rPr>
        <w:tab/>
      </w:r>
      <w:r>
        <w:rPr>
          <w:rFonts w:ascii="Arial" w:eastAsia="Arial" w:hAnsi="Arial" w:cs="Arial"/>
          <w:sz w:val="20"/>
        </w:rPr>
        <w:t xml:space="preserve"> am joining the </w:t>
      </w:r>
      <w:proofErr w:type="gramStart"/>
      <w:r>
        <w:rPr>
          <w:rFonts w:ascii="Arial" w:eastAsia="Arial" w:hAnsi="Arial" w:cs="Arial"/>
          <w:sz w:val="20"/>
        </w:rPr>
        <w:t>below club</w:t>
      </w:r>
      <w:proofErr w:type="gramEnd"/>
      <w:r>
        <w:rPr>
          <w:rFonts w:ascii="Arial" w:eastAsia="Arial" w:hAnsi="Arial" w:cs="Arial"/>
          <w:sz w:val="20"/>
        </w:rPr>
        <w:t xml:space="preserve"> and team for the 20</w:t>
      </w:r>
      <w:r w:rsidR="008C0E5B">
        <w:rPr>
          <w:rFonts w:ascii="Arial" w:eastAsia="Arial" w:hAnsi="Arial" w:cs="Arial"/>
          <w:sz w:val="20"/>
        </w:rPr>
        <w:t>2</w:t>
      </w:r>
      <w:r w:rsidR="00BE0160">
        <w:rPr>
          <w:rFonts w:ascii="Arial" w:eastAsia="Arial" w:hAnsi="Arial" w:cs="Arial"/>
          <w:sz w:val="20"/>
        </w:rPr>
        <w:t>5</w:t>
      </w:r>
      <w:r>
        <w:rPr>
          <w:rFonts w:ascii="Arial" w:eastAsia="Arial" w:hAnsi="Arial" w:cs="Arial"/>
          <w:sz w:val="20"/>
        </w:rPr>
        <w:t>-20</w:t>
      </w:r>
      <w:r w:rsidR="002559B2">
        <w:rPr>
          <w:rFonts w:ascii="Arial" w:eastAsia="Arial" w:hAnsi="Arial" w:cs="Arial"/>
          <w:sz w:val="20"/>
        </w:rPr>
        <w:t>2</w:t>
      </w:r>
      <w:r w:rsidR="00BE0160">
        <w:rPr>
          <w:rFonts w:ascii="Arial" w:eastAsia="Arial" w:hAnsi="Arial" w:cs="Arial"/>
          <w:sz w:val="20"/>
        </w:rPr>
        <w:t>6</w:t>
      </w:r>
      <w:r>
        <w:rPr>
          <w:rFonts w:ascii="Arial" w:eastAsia="Arial" w:hAnsi="Arial" w:cs="Arial"/>
          <w:sz w:val="20"/>
        </w:rPr>
        <w:t xml:space="preserve"> USAV Membership period.             </w:t>
      </w:r>
      <w:r>
        <w:rPr>
          <w:rFonts w:ascii="Arial" w:eastAsia="Arial" w:hAnsi="Arial" w:cs="Arial"/>
          <w:sz w:val="25"/>
          <w:vertAlign w:val="subscript"/>
        </w:rPr>
        <w:t>(Athlete’s Name)</w:t>
      </w:r>
      <w:r>
        <w:rPr>
          <w:rFonts w:ascii="Arial" w:eastAsia="Arial" w:hAnsi="Arial" w:cs="Arial"/>
          <w:sz w:val="20"/>
        </w:rPr>
        <w:t xml:space="preserve"> </w:t>
      </w:r>
    </w:p>
    <w:p w14:paraId="7FFC9DD6" w14:textId="77777777" w:rsidR="007B514F" w:rsidRDefault="008A0FEF">
      <w:pPr>
        <w:spacing w:after="0"/>
      </w:pPr>
      <w:r>
        <w:rPr>
          <w:rFonts w:ascii="Arial" w:eastAsia="Arial" w:hAnsi="Arial" w:cs="Arial"/>
          <w:sz w:val="20"/>
        </w:rPr>
        <w:t xml:space="preserve"> </w:t>
      </w:r>
    </w:p>
    <w:tbl>
      <w:tblPr>
        <w:tblStyle w:val="TableGrid"/>
        <w:tblW w:w="11160" w:type="dxa"/>
        <w:tblInd w:w="-180" w:type="dxa"/>
        <w:tblCellMar>
          <w:top w:w="22" w:type="dxa"/>
          <w:right w:w="115" w:type="dxa"/>
        </w:tblCellMar>
        <w:tblLook w:val="04A0" w:firstRow="1" w:lastRow="0" w:firstColumn="1" w:lastColumn="0" w:noHBand="0" w:noVBand="1"/>
      </w:tblPr>
      <w:tblGrid>
        <w:gridCol w:w="3621"/>
        <w:gridCol w:w="7539"/>
      </w:tblGrid>
      <w:tr w:rsidR="007B514F" w14:paraId="77EBE647" w14:textId="77777777">
        <w:trPr>
          <w:trHeight w:val="446"/>
        </w:trPr>
        <w:tc>
          <w:tcPr>
            <w:tcW w:w="3060" w:type="dxa"/>
            <w:tcBorders>
              <w:top w:val="single" w:sz="6" w:space="0" w:color="000000"/>
              <w:left w:val="single" w:sz="6" w:space="0" w:color="000000"/>
              <w:bottom w:val="nil"/>
              <w:right w:val="nil"/>
            </w:tcBorders>
          </w:tcPr>
          <w:p w14:paraId="19400704" w14:textId="77777777" w:rsidR="007B514F" w:rsidRPr="00AD2ADE" w:rsidRDefault="008A0FEF">
            <w:pPr>
              <w:ind w:left="180"/>
            </w:pPr>
            <w:r w:rsidRPr="00AD2ADE">
              <w:rPr>
                <w:rFonts w:ascii="Arial" w:eastAsia="Arial" w:hAnsi="Arial" w:cs="Arial"/>
                <w:sz w:val="20"/>
              </w:rPr>
              <w:t xml:space="preserve"> </w:t>
            </w:r>
          </w:p>
          <w:p w14:paraId="4859EA10" w14:textId="5170922A" w:rsidR="007B514F" w:rsidRPr="00AD2ADE" w:rsidRDefault="00AD2ADE">
            <w:pPr>
              <w:ind w:left="180"/>
            </w:pPr>
            <w:r w:rsidRPr="00AD2ADE">
              <w:rPr>
                <w:rFonts w:ascii="Arial" w:eastAsia="Arial" w:hAnsi="Arial" w:cs="Arial"/>
                <w:sz w:val="20"/>
              </w:rPr>
              <w:t>_______</w:t>
            </w:r>
            <w:r w:rsidR="00F968D4">
              <w:rPr>
                <w:rFonts w:ascii="Arial" w:eastAsia="Arial" w:hAnsi="Arial" w:cs="Arial"/>
                <w:sz w:val="20"/>
              </w:rPr>
              <w:t>ERVA</w:t>
            </w:r>
            <w:r w:rsidRPr="00AD2ADE">
              <w:rPr>
                <w:rFonts w:ascii="Arial" w:eastAsia="Arial" w:hAnsi="Arial" w:cs="Arial"/>
                <w:sz w:val="20"/>
              </w:rPr>
              <w:t xml:space="preserve">__________________  </w:t>
            </w:r>
            <w:r w:rsidR="008A0FEF" w:rsidRPr="00AD2ADE">
              <w:rPr>
                <w:rFonts w:ascii="Arial" w:eastAsia="Arial" w:hAnsi="Arial" w:cs="Arial"/>
                <w:sz w:val="20"/>
              </w:rPr>
              <w:t xml:space="preserve"> </w:t>
            </w:r>
          </w:p>
        </w:tc>
        <w:tc>
          <w:tcPr>
            <w:tcW w:w="8100" w:type="dxa"/>
            <w:tcBorders>
              <w:top w:val="single" w:sz="6" w:space="0" w:color="000000"/>
              <w:left w:val="nil"/>
              <w:bottom w:val="nil"/>
              <w:right w:val="single" w:sz="6" w:space="0" w:color="000000"/>
            </w:tcBorders>
            <w:vAlign w:val="bottom"/>
          </w:tcPr>
          <w:p w14:paraId="3C7537D6" w14:textId="726B7262" w:rsidR="007B514F" w:rsidRPr="00AD2ADE" w:rsidRDefault="008A0FEF">
            <w:pPr>
              <w:tabs>
                <w:tab w:val="center" w:pos="721"/>
                <w:tab w:val="center" w:pos="1441"/>
                <w:tab w:val="center" w:pos="2161"/>
                <w:tab w:val="center" w:pos="2881"/>
                <w:tab w:val="center" w:pos="4321"/>
                <w:tab w:val="center" w:pos="5041"/>
                <w:tab w:val="center" w:pos="5762"/>
                <w:tab w:val="center" w:pos="6512"/>
                <w:tab w:val="center" w:pos="7202"/>
                <w:tab w:val="center" w:pos="7922"/>
              </w:tabs>
            </w:pPr>
            <w:r>
              <w:rPr>
                <w:rFonts w:ascii="Arial" w:eastAsia="Arial" w:hAnsi="Arial" w:cs="Arial"/>
                <w:sz w:val="20"/>
              </w:rPr>
              <w:tab/>
            </w:r>
            <w:r>
              <w:rPr>
                <w:rFonts w:ascii="Arial" w:eastAsia="Arial" w:hAnsi="Arial" w:cs="Arial"/>
                <w:sz w:val="20"/>
                <w:u w:val="single" w:color="000000"/>
              </w:rPr>
              <w:t xml:space="preserve"> </w:t>
            </w:r>
            <w:r>
              <w:rPr>
                <w:rFonts w:ascii="Arial" w:eastAsia="Arial" w:hAnsi="Arial" w:cs="Arial"/>
                <w:sz w:val="20"/>
                <w:u w:val="single" w:color="000000"/>
              </w:rPr>
              <w:tab/>
            </w:r>
            <w:r w:rsidR="00F968D4">
              <w:rPr>
                <w:rFonts w:ascii="Arial" w:eastAsia="Arial" w:hAnsi="Arial" w:cs="Arial"/>
                <w:sz w:val="20"/>
                <w:u w:val="single" w:color="000000"/>
              </w:rPr>
              <w:t>NCWVBC U-18 Gold</w:t>
            </w:r>
            <w:r>
              <w:rPr>
                <w:rFonts w:ascii="Arial" w:eastAsia="Arial" w:hAnsi="Arial" w:cs="Arial"/>
                <w:sz w:val="20"/>
                <w:u w:val="single" w:color="000000"/>
              </w:rPr>
              <w:t xml:space="preserve">   </w:t>
            </w:r>
            <w:r>
              <w:rPr>
                <w:rFonts w:ascii="Arial" w:eastAsia="Arial" w:hAnsi="Arial" w:cs="Arial"/>
                <w:sz w:val="20"/>
              </w:rPr>
              <w:t xml:space="preserve">    </w:t>
            </w:r>
            <w:r>
              <w:rPr>
                <w:rFonts w:ascii="Arial" w:eastAsia="Arial" w:hAnsi="Arial" w:cs="Arial"/>
                <w:sz w:val="20"/>
              </w:rPr>
              <w:tab/>
            </w:r>
            <w:r>
              <w:rPr>
                <w:rFonts w:ascii="Arial" w:eastAsia="Arial" w:hAnsi="Arial" w:cs="Arial"/>
                <w:sz w:val="20"/>
                <w:u w:val="single" w:color="000000"/>
              </w:rPr>
              <w:t xml:space="preserve"> </w:t>
            </w:r>
            <w:r w:rsidR="00F968D4">
              <w:rPr>
                <w:rFonts w:ascii="Arial" w:eastAsia="Arial" w:hAnsi="Arial" w:cs="Arial"/>
                <w:sz w:val="20"/>
                <w:u w:val="single" w:color="000000"/>
              </w:rPr>
              <w:t>U-18</w:t>
            </w:r>
            <w:r>
              <w:rPr>
                <w:rFonts w:ascii="Arial" w:eastAsia="Arial" w:hAnsi="Arial" w:cs="Arial"/>
                <w:sz w:val="20"/>
                <w:u w:val="single" w:color="000000"/>
              </w:rPr>
              <w:tab/>
              <w:t xml:space="preserve"> </w:t>
            </w:r>
            <w:proofErr w:type="gramStart"/>
            <w:r>
              <w:rPr>
                <w:rFonts w:ascii="Arial" w:eastAsia="Arial" w:hAnsi="Arial" w:cs="Arial"/>
                <w:sz w:val="20"/>
                <w:u w:val="single" w:color="000000"/>
              </w:rPr>
              <w:tab/>
              <w:t xml:space="preserve"> </w:t>
            </w:r>
            <w:r>
              <w:rPr>
                <w:rFonts w:ascii="Arial" w:eastAsia="Arial" w:hAnsi="Arial" w:cs="Arial"/>
                <w:sz w:val="20"/>
              </w:rPr>
              <w:t xml:space="preserve"> </w:t>
            </w:r>
            <w:r>
              <w:rPr>
                <w:rFonts w:ascii="Arial" w:eastAsia="Arial" w:hAnsi="Arial" w:cs="Arial"/>
                <w:sz w:val="20"/>
              </w:rPr>
              <w:tab/>
            </w:r>
            <w:proofErr w:type="gramEnd"/>
            <w:r>
              <w:rPr>
                <w:rFonts w:ascii="Arial" w:eastAsia="Arial" w:hAnsi="Arial" w:cs="Arial"/>
                <w:b/>
                <w:sz w:val="37"/>
                <w:vertAlign w:val="superscript"/>
              </w:rPr>
              <w:t>$</w:t>
            </w:r>
            <w:r w:rsidR="00AD2ADE">
              <w:rPr>
                <w:rFonts w:ascii="Arial" w:eastAsia="Arial" w:hAnsi="Arial" w:cs="Arial"/>
                <w:sz w:val="20"/>
                <w:u w:val="single" w:color="000000"/>
              </w:rPr>
              <w:t xml:space="preserve"> </w:t>
            </w:r>
            <w:r w:rsidR="00F968D4">
              <w:rPr>
                <w:rFonts w:ascii="Arial" w:eastAsia="Arial" w:hAnsi="Arial" w:cs="Arial"/>
                <w:sz w:val="20"/>
                <w:u w:val="single" w:color="000000"/>
              </w:rPr>
              <w:t>1000</w:t>
            </w:r>
            <w:r w:rsidR="00AD2ADE">
              <w:rPr>
                <w:rFonts w:ascii="Arial" w:eastAsia="Arial" w:hAnsi="Arial" w:cs="Arial"/>
                <w:sz w:val="20"/>
                <w:u w:val="single" w:color="000000"/>
              </w:rPr>
              <w:tab/>
            </w:r>
            <w:r w:rsidR="00AD2ADE">
              <w:rPr>
                <w:rFonts w:ascii="Arial" w:eastAsia="Arial" w:hAnsi="Arial" w:cs="Arial"/>
                <w:sz w:val="20"/>
                <w:u w:val="single" w:color="000000"/>
              </w:rPr>
              <w:tab/>
              <w:t xml:space="preserve"> </w:t>
            </w:r>
            <w:r w:rsidR="00AD2ADE">
              <w:rPr>
                <w:rFonts w:ascii="Arial" w:eastAsia="Arial" w:hAnsi="Arial" w:cs="Arial"/>
                <w:sz w:val="20"/>
              </w:rPr>
              <w:t xml:space="preserve"> </w:t>
            </w:r>
            <w:r w:rsidR="00AD2ADE">
              <w:rPr>
                <w:rFonts w:ascii="Arial" w:eastAsia="Arial" w:hAnsi="Arial" w:cs="Arial"/>
                <w:sz w:val="20"/>
                <w:u w:val="single" w:color="000000"/>
              </w:rPr>
              <w:t xml:space="preserve"> </w:t>
            </w:r>
            <w:r w:rsidR="00AD2ADE">
              <w:rPr>
                <w:rFonts w:ascii="Arial" w:eastAsia="Arial" w:hAnsi="Arial" w:cs="Arial"/>
                <w:sz w:val="20"/>
              </w:rPr>
              <w:t xml:space="preserve"> </w:t>
            </w:r>
          </w:p>
        </w:tc>
      </w:tr>
      <w:tr w:rsidR="007B514F" w14:paraId="35902ACA" w14:textId="77777777">
        <w:trPr>
          <w:trHeight w:val="492"/>
        </w:trPr>
        <w:tc>
          <w:tcPr>
            <w:tcW w:w="3060" w:type="dxa"/>
            <w:tcBorders>
              <w:top w:val="nil"/>
              <w:left w:val="single" w:sz="6" w:space="0" w:color="000000"/>
              <w:bottom w:val="nil"/>
              <w:right w:val="nil"/>
            </w:tcBorders>
            <w:vAlign w:val="bottom"/>
          </w:tcPr>
          <w:p w14:paraId="2FEE3452" w14:textId="77777777" w:rsidR="007B514F" w:rsidRDefault="008A0FEF">
            <w:pPr>
              <w:tabs>
                <w:tab w:val="center" w:pos="180"/>
                <w:tab w:val="center" w:pos="1746"/>
              </w:tabs>
            </w:pPr>
            <w:r>
              <w:tab/>
            </w:r>
            <w:r w:rsidR="00AD2ADE">
              <w:rPr>
                <w:rFonts w:ascii="Arial" w:eastAsia="Arial" w:hAnsi="Arial" w:cs="Arial"/>
                <w:sz w:val="16"/>
              </w:rPr>
              <w:t xml:space="preserve">               </w:t>
            </w:r>
            <w:r>
              <w:rPr>
                <w:rFonts w:ascii="Arial" w:eastAsia="Arial" w:hAnsi="Arial" w:cs="Arial"/>
                <w:sz w:val="16"/>
              </w:rPr>
              <w:t xml:space="preserve">  </w:t>
            </w:r>
            <w:r>
              <w:rPr>
                <w:rFonts w:ascii="Arial" w:eastAsia="Arial" w:hAnsi="Arial" w:cs="Arial"/>
                <w:b/>
                <w:sz w:val="16"/>
              </w:rPr>
              <w:t>Region Club Name</w:t>
            </w:r>
            <w:r>
              <w:rPr>
                <w:rFonts w:ascii="Arial" w:eastAsia="Arial" w:hAnsi="Arial" w:cs="Arial"/>
                <w:sz w:val="16"/>
              </w:rPr>
              <w:t xml:space="preserve"> </w:t>
            </w:r>
          </w:p>
          <w:p w14:paraId="6059F173" w14:textId="77777777" w:rsidR="007B514F" w:rsidRDefault="008A0FEF">
            <w:pPr>
              <w:ind w:left="180"/>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14:paraId="7590A370" w14:textId="77777777" w:rsidR="007B514F" w:rsidRDefault="008A0FEF">
            <w:pPr>
              <w:ind w:left="180"/>
            </w:pPr>
            <w:r>
              <w:rPr>
                <w:rFonts w:ascii="Arial" w:eastAsia="Arial" w:hAnsi="Arial" w:cs="Arial"/>
                <w:sz w:val="16"/>
              </w:rPr>
              <w:t xml:space="preserve"> </w:t>
            </w:r>
            <w:r>
              <w:rPr>
                <w:rFonts w:ascii="Arial" w:eastAsia="Arial" w:hAnsi="Arial" w:cs="Arial"/>
                <w:sz w:val="16"/>
              </w:rPr>
              <w:tab/>
              <w:t xml:space="preserve"> </w:t>
            </w:r>
          </w:p>
        </w:tc>
        <w:tc>
          <w:tcPr>
            <w:tcW w:w="8100" w:type="dxa"/>
            <w:tcBorders>
              <w:top w:val="nil"/>
              <w:left w:val="nil"/>
              <w:bottom w:val="nil"/>
              <w:right w:val="single" w:sz="6" w:space="0" w:color="000000"/>
            </w:tcBorders>
          </w:tcPr>
          <w:p w14:paraId="48DAF7A6" w14:textId="77777777" w:rsidR="007B514F" w:rsidRDefault="008A0FEF">
            <w:pPr>
              <w:tabs>
                <w:tab w:val="center" w:pos="1952"/>
                <w:tab w:val="center" w:pos="3601"/>
                <w:tab w:val="center" w:pos="5042"/>
                <w:tab w:val="right" w:pos="7984"/>
              </w:tabs>
            </w:pPr>
            <w:r>
              <w:rPr>
                <w:rFonts w:ascii="Arial" w:eastAsia="Arial" w:hAnsi="Arial" w:cs="Arial"/>
                <w:sz w:val="16"/>
              </w:rPr>
              <w:t xml:space="preserve"> </w:t>
            </w:r>
            <w:r>
              <w:rPr>
                <w:rFonts w:ascii="Arial" w:eastAsia="Arial" w:hAnsi="Arial" w:cs="Arial"/>
                <w:sz w:val="16"/>
              </w:rPr>
              <w:tab/>
            </w:r>
            <w:r>
              <w:rPr>
                <w:rFonts w:ascii="Arial" w:eastAsia="Arial" w:hAnsi="Arial" w:cs="Arial"/>
                <w:b/>
                <w:sz w:val="16"/>
              </w:rPr>
              <w:t>Team Name</w:t>
            </w:r>
            <w:r>
              <w:rPr>
                <w:rFonts w:ascii="Arial" w:eastAsia="Arial" w:hAnsi="Arial" w:cs="Arial"/>
                <w:sz w:val="16"/>
              </w:rPr>
              <w:t xml:space="preserve"> - Must Be Entered for </w:t>
            </w:r>
            <w:r>
              <w:rPr>
                <w:rFonts w:ascii="Arial" w:eastAsia="Arial" w:hAnsi="Arial" w:cs="Arial"/>
                <w:sz w:val="16"/>
              </w:rPr>
              <w:tab/>
              <w:t xml:space="preserve"> </w:t>
            </w:r>
            <w:r>
              <w:rPr>
                <w:rFonts w:ascii="Arial" w:eastAsia="Arial" w:hAnsi="Arial" w:cs="Arial"/>
                <w:sz w:val="16"/>
              </w:rPr>
              <w:tab/>
            </w:r>
            <w:r>
              <w:rPr>
                <w:rFonts w:ascii="Arial" w:eastAsia="Arial" w:hAnsi="Arial" w:cs="Arial"/>
                <w:b/>
                <w:sz w:val="16"/>
              </w:rPr>
              <w:t>Age Group Offered</w:t>
            </w:r>
            <w:r>
              <w:rPr>
                <w:rFonts w:ascii="Arial" w:eastAsia="Arial" w:hAnsi="Arial" w:cs="Arial"/>
                <w:sz w:val="16"/>
              </w:rPr>
              <w:t xml:space="preserve"> </w:t>
            </w:r>
            <w:r w:rsidR="008536A7">
              <w:rPr>
                <w:rFonts w:ascii="Arial" w:eastAsia="Arial" w:hAnsi="Arial" w:cs="Arial"/>
                <w:sz w:val="16"/>
              </w:rPr>
              <w:tab/>
            </w:r>
            <w:r w:rsidR="008536A7">
              <w:rPr>
                <w:rFonts w:ascii="Arial" w:eastAsia="Arial" w:hAnsi="Arial" w:cs="Arial"/>
                <w:b/>
                <w:sz w:val="16"/>
              </w:rPr>
              <w:t xml:space="preserve"> Initial</w:t>
            </w:r>
            <w:r>
              <w:rPr>
                <w:rFonts w:ascii="Arial" w:eastAsia="Arial" w:hAnsi="Arial" w:cs="Arial"/>
                <w:b/>
                <w:sz w:val="16"/>
              </w:rPr>
              <w:t xml:space="preserve"> Installment</w:t>
            </w:r>
            <w:r>
              <w:rPr>
                <w:rFonts w:ascii="Arial" w:eastAsia="Arial" w:hAnsi="Arial" w:cs="Arial"/>
                <w:sz w:val="16"/>
              </w:rPr>
              <w:t xml:space="preserve"> </w:t>
            </w:r>
          </w:p>
          <w:p w14:paraId="135B6DCE" w14:textId="77777777" w:rsidR="007B514F" w:rsidRDefault="00AD2ADE">
            <w:pPr>
              <w:tabs>
                <w:tab w:val="center" w:pos="721"/>
                <w:tab w:val="center" w:pos="2549"/>
                <w:tab w:val="center" w:pos="4321"/>
                <w:tab w:val="center" w:pos="5041"/>
                <w:tab w:val="center" w:pos="5762"/>
                <w:tab w:val="center" w:pos="6482"/>
                <w:tab w:val="center" w:pos="7202"/>
              </w:tabs>
            </w:pPr>
            <w:r>
              <w:rPr>
                <w:rFonts w:ascii="Arial" w:eastAsia="Arial" w:hAnsi="Arial" w:cs="Arial"/>
                <w:sz w:val="16"/>
              </w:rPr>
              <w:t xml:space="preserve">                  </w:t>
            </w:r>
            <w:r w:rsidR="008A0FEF">
              <w:rPr>
                <w:rFonts w:ascii="Arial" w:eastAsia="Arial" w:hAnsi="Arial" w:cs="Arial"/>
                <w:sz w:val="16"/>
              </w:rPr>
              <w:t xml:space="preserve">Offer to be recognized by </w:t>
            </w:r>
            <w:r>
              <w:rPr>
                <w:rFonts w:ascii="Arial" w:eastAsia="Arial" w:hAnsi="Arial" w:cs="Arial"/>
                <w:sz w:val="16"/>
              </w:rPr>
              <w:t>ERVA</w:t>
            </w:r>
            <w:r w:rsidR="008A0FEF">
              <w:rPr>
                <w:rFonts w:ascii="Arial" w:eastAsia="Arial" w:hAnsi="Arial" w:cs="Arial"/>
                <w:sz w:val="16"/>
              </w:rPr>
              <w:tab/>
              <w:t xml:space="preserve"> </w:t>
            </w:r>
            <w:r w:rsidR="008A0FEF">
              <w:rPr>
                <w:rFonts w:ascii="Arial" w:eastAsia="Arial" w:hAnsi="Arial" w:cs="Arial"/>
                <w:sz w:val="16"/>
              </w:rPr>
              <w:tab/>
              <w:t xml:space="preserve"> </w:t>
            </w:r>
            <w:r w:rsidR="008A0FEF">
              <w:rPr>
                <w:rFonts w:ascii="Arial" w:eastAsia="Arial" w:hAnsi="Arial" w:cs="Arial"/>
                <w:sz w:val="16"/>
              </w:rPr>
              <w:tab/>
              <w:t xml:space="preserve"> </w:t>
            </w:r>
            <w:r w:rsidR="008A0FEF">
              <w:rPr>
                <w:rFonts w:ascii="Arial" w:eastAsia="Arial" w:hAnsi="Arial" w:cs="Arial"/>
                <w:sz w:val="16"/>
              </w:rPr>
              <w:tab/>
              <w:t xml:space="preserve"> </w:t>
            </w:r>
            <w:r w:rsidR="008A0FEF">
              <w:rPr>
                <w:rFonts w:ascii="Arial" w:eastAsia="Arial" w:hAnsi="Arial" w:cs="Arial"/>
                <w:sz w:val="16"/>
              </w:rPr>
              <w:tab/>
              <w:t xml:space="preserve"> </w:t>
            </w:r>
          </w:p>
        </w:tc>
      </w:tr>
      <w:tr w:rsidR="007B514F" w14:paraId="73AFA261" w14:textId="77777777">
        <w:trPr>
          <w:trHeight w:val="667"/>
        </w:trPr>
        <w:tc>
          <w:tcPr>
            <w:tcW w:w="3060" w:type="dxa"/>
            <w:tcBorders>
              <w:top w:val="nil"/>
              <w:left w:val="single" w:sz="6" w:space="0" w:color="000000"/>
              <w:bottom w:val="single" w:sz="6" w:space="0" w:color="000000"/>
              <w:right w:val="nil"/>
            </w:tcBorders>
          </w:tcPr>
          <w:p w14:paraId="76C64EA3" w14:textId="63D71A7F" w:rsidR="00AD2ADE" w:rsidRPr="00AD2ADE" w:rsidRDefault="008A0FEF">
            <w:pPr>
              <w:ind w:left="180"/>
              <w:rPr>
                <w:rFonts w:ascii="Arial" w:eastAsia="Arial" w:hAnsi="Arial" w:cs="Arial"/>
                <w:sz w:val="20"/>
              </w:rPr>
            </w:pPr>
            <w:r>
              <w:rPr>
                <w:rFonts w:ascii="Arial" w:eastAsia="Arial" w:hAnsi="Arial" w:cs="Arial"/>
                <w:sz w:val="20"/>
              </w:rPr>
              <w:t xml:space="preserve">Date of </w:t>
            </w:r>
            <w:r w:rsidR="00AD2ADE">
              <w:rPr>
                <w:rFonts w:ascii="Arial" w:eastAsia="Arial" w:hAnsi="Arial" w:cs="Arial"/>
                <w:sz w:val="20"/>
              </w:rPr>
              <w:t>Offer: _</w:t>
            </w:r>
            <w:r w:rsidR="00F968D4">
              <w:rPr>
                <w:rFonts w:ascii="Arial" w:eastAsia="Arial" w:hAnsi="Arial" w:cs="Arial"/>
                <w:sz w:val="20"/>
              </w:rPr>
              <w:t>7</w:t>
            </w:r>
            <w:r w:rsidR="00AD2ADE">
              <w:rPr>
                <w:rFonts w:ascii="Arial" w:eastAsia="Arial" w:hAnsi="Arial" w:cs="Arial"/>
                <w:sz w:val="20"/>
              </w:rPr>
              <w:t>_/_</w:t>
            </w:r>
            <w:r w:rsidR="00F968D4">
              <w:rPr>
                <w:rFonts w:ascii="Arial" w:eastAsia="Arial" w:hAnsi="Arial" w:cs="Arial"/>
                <w:sz w:val="20"/>
              </w:rPr>
              <w:t>27</w:t>
            </w:r>
            <w:r w:rsidR="00AD2ADE">
              <w:rPr>
                <w:rFonts w:ascii="Arial" w:eastAsia="Arial" w:hAnsi="Arial" w:cs="Arial"/>
                <w:sz w:val="20"/>
              </w:rPr>
              <w:t>___/_</w:t>
            </w:r>
            <w:r w:rsidR="00F968D4">
              <w:rPr>
                <w:rFonts w:ascii="Arial" w:eastAsia="Arial" w:hAnsi="Arial" w:cs="Arial"/>
                <w:sz w:val="20"/>
              </w:rPr>
              <w:t>2025</w:t>
            </w:r>
            <w:r w:rsidR="00AD2ADE">
              <w:rPr>
                <w:rFonts w:ascii="Arial" w:eastAsia="Arial" w:hAnsi="Arial" w:cs="Arial"/>
                <w:sz w:val="20"/>
              </w:rPr>
              <w:t>__</w:t>
            </w:r>
            <w:r w:rsidRPr="00AD2ADE">
              <w:rPr>
                <w:rFonts w:ascii="Arial" w:eastAsia="Arial" w:hAnsi="Arial" w:cs="Arial"/>
                <w:sz w:val="20"/>
              </w:rPr>
              <w:t xml:space="preserve"> </w:t>
            </w:r>
          </w:p>
          <w:p w14:paraId="30C3B974" w14:textId="77777777" w:rsidR="00AD2ADE" w:rsidRDefault="00AD2ADE">
            <w:pPr>
              <w:ind w:left="180"/>
              <w:rPr>
                <w:rFonts w:ascii="Arial" w:eastAsia="Arial" w:hAnsi="Arial" w:cs="Arial"/>
                <w:sz w:val="20"/>
                <w:u w:val="single" w:color="000000"/>
              </w:rPr>
            </w:pPr>
          </w:p>
          <w:p w14:paraId="5FAE62E4" w14:textId="6B17C153" w:rsidR="007B514F" w:rsidRPr="00AD2ADE" w:rsidRDefault="00AD2ADE">
            <w:pPr>
              <w:ind w:left="180"/>
            </w:pPr>
            <w:r w:rsidRPr="00AD2ADE">
              <w:rPr>
                <w:rFonts w:ascii="Arial" w:eastAsia="Arial" w:hAnsi="Arial" w:cs="Arial"/>
                <w:sz w:val="20"/>
              </w:rPr>
              <w:t>Time of Offer: ___</w:t>
            </w:r>
            <w:r w:rsidR="00F968D4">
              <w:rPr>
                <w:rFonts w:ascii="Arial" w:eastAsia="Arial" w:hAnsi="Arial" w:cs="Arial"/>
                <w:sz w:val="20"/>
              </w:rPr>
              <w:t>8pm</w:t>
            </w:r>
            <w:r w:rsidRPr="00AD2ADE">
              <w:rPr>
                <w:rFonts w:ascii="Arial" w:eastAsia="Arial" w:hAnsi="Arial" w:cs="Arial"/>
                <w:sz w:val="20"/>
              </w:rPr>
              <w:t>________</w:t>
            </w:r>
            <w:r w:rsidR="008A0FEF" w:rsidRPr="00AD2ADE">
              <w:rPr>
                <w:rFonts w:ascii="Arial" w:eastAsia="Arial" w:hAnsi="Arial" w:cs="Arial"/>
                <w:b/>
                <w:i/>
                <w:sz w:val="16"/>
              </w:rPr>
              <w:tab/>
              <w:t xml:space="preserve"> </w:t>
            </w:r>
            <w:r w:rsidR="008A0FEF" w:rsidRPr="00AD2ADE">
              <w:rPr>
                <w:rFonts w:ascii="Arial" w:eastAsia="Arial" w:hAnsi="Arial" w:cs="Arial"/>
                <w:b/>
                <w:i/>
                <w:sz w:val="16"/>
              </w:rPr>
              <w:tab/>
              <w:t xml:space="preserve"> </w:t>
            </w:r>
          </w:p>
        </w:tc>
        <w:tc>
          <w:tcPr>
            <w:tcW w:w="8100" w:type="dxa"/>
            <w:tcBorders>
              <w:top w:val="nil"/>
              <w:left w:val="nil"/>
              <w:bottom w:val="single" w:sz="6" w:space="0" w:color="000000"/>
              <w:right w:val="single" w:sz="6" w:space="0" w:color="000000"/>
            </w:tcBorders>
            <w:vAlign w:val="center"/>
          </w:tcPr>
          <w:p w14:paraId="4014B72B" w14:textId="13B83A80" w:rsidR="007B514F" w:rsidRDefault="008A0FEF">
            <w:r>
              <w:rPr>
                <w:rFonts w:ascii="Arial" w:eastAsia="Arial" w:hAnsi="Arial" w:cs="Arial"/>
                <w:b/>
                <w:i/>
                <w:sz w:val="16"/>
              </w:rPr>
              <w:t>Once this written offer is made, the offer MUST stay valid</w:t>
            </w:r>
            <w:r w:rsidR="00AD2ADE">
              <w:rPr>
                <w:rFonts w:ascii="Arial" w:eastAsia="Arial" w:hAnsi="Arial" w:cs="Arial"/>
                <w:b/>
                <w:i/>
                <w:sz w:val="16"/>
              </w:rPr>
              <w:t xml:space="preserve"> for 72 hours from the date/time listed before a club may rescind.</w:t>
            </w:r>
            <w:r w:rsidR="000E6FAD">
              <w:rPr>
                <w:rFonts w:ascii="Arial" w:eastAsia="Arial" w:hAnsi="Arial" w:cs="Arial"/>
                <w:b/>
                <w:i/>
                <w:sz w:val="16"/>
              </w:rPr>
              <w:t xml:space="preserve"> Offers can be extended past the </w:t>
            </w:r>
            <w:proofErr w:type="gramStart"/>
            <w:r w:rsidR="000E6FAD">
              <w:rPr>
                <w:rFonts w:ascii="Arial" w:eastAsia="Arial" w:hAnsi="Arial" w:cs="Arial"/>
                <w:b/>
                <w:i/>
                <w:sz w:val="16"/>
              </w:rPr>
              <w:t>72 hour</w:t>
            </w:r>
            <w:proofErr w:type="gramEnd"/>
            <w:r w:rsidR="000E6FAD">
              <w:rPr>
                <w:rFonts w:ascii="Arial" w:eastAsia="Arial" w:hAnsi="Arial" w:cs="Arial"/>
                <w:b/>
                <w:i/>
                <w:sz w:val="16"/>
              </w:rPr>
              <w:t xml:space="preserve"> period at the discretion of the club.</w:t>
            </w:r>
          </w:p>
          <w:p w14:paraId="75C3CD80" w14:textId="77777777" w:rsidR="007B514F" w:rsidRDefault="008A0FEF">
            <w:r>
              <w:rPr>
                <w:rFonts w:ascii="Arial" w:eastAsia="Arial" w:hAnsi="Arial" w:cs="Arial"/>
                <w:b/>
                <w:i/>
                <w:sz w:val="18"/>
              </w:rPr>
              <w:t xml:space="preserve"> </w:t>
            </w:r>
            <w:r>
              <w:rPr>
                <w:rFonts w:ascii="Arial" w:eastAsia="Arial" w:hAnsi="Arial" w:cs="Arial"/>
                <w:b/>
                <w:i/>
                <w:sz w:val="18"/>
              </w:rPr>
              <w:tab/>
              <w:t xml:space="preserve"> </w:t>
            </w:r>
            <w:r>
              <w:rPr>
                <w:rFonts w:ascii="Arial" w:eastAsia="Arial" w:hAnsi="Arial" w:cs="Arial"/>
                <w:b/>
                <w:i/>
                <w:sz w:val="18"/>
              </w:rPr>
              <w:tab/>
              <w:t xml:space="preserve"> </w:t>
            </w:r>
            <w:r>
              <w:rPr>
                <w:rFonts w:ascii="Arial" w:eastAsia="Arial" w:hAnsi="Arial" w:cs="Arial"/>
                <w:b/>
                <w:i/>
                <w:sz w:val="18"/>
              </w:rPr>
              <w:tab/>
              <w:t xml:space="preserve"> </w:t>
            </w:r>
            <w:r>
              <w:rPr>
                <w:rFonts w:ascii="Arial" w:eastAsia="Arial" w:hAnsi="Arial" w:cs="Arial"/>
                <w:b/>
                <w:i/>
                <w:sz w:val="18"/>
              </w:rPr>
              <w:tab/>
              <w:t xml:space="preserve"> </w:t>
            </w:r>
            <w:r>
              <w:rPr>
                <w:rFonts w:ascii="Arial" w:eastAsia="Arial" w:hAnsi="Arial" w:cs="Arial"/>
                <w:b/>
                <w:i/>
                <w:sz w:val="18"/>
              </w:rPr>
              <w:tab/>
              <w:t xml:space="preserve"> </w:t>
            </w:r>
            <w:r>
              <w:rPr>
                <w:rFonts w:ascii="Arial" w:eastAsia="Arial" w:hAnsi="Arial" w:cs="Arial"/>
                <w:b/>
                <w:i/>
                <w:sz w:val="18"/>
              </w:rPr>
              <w:tab/>
            </w: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bl>
    <w:p w14:paraId="33F55F3F" w14:textId="77777777" w:rsidR="007B514F" w:rsidRDefault="008A0FEF">
      <w:pPr>
        <w:spacing w:after="0" w:line="249" w:lineRule="auto"/>
        <w:ind w:left="-5" w:right="-9" w:hanging="10"/>
        <w:jc w:val="both"/>
        <w:rPr>
          <w:rFonts w:ascii="Arial" w:eastAsia="Arial" w:hAnsi="Arial" w:cs="Arial"/>
          <w:b/>
          <w:sz w:val="20"/>
        </w:rPr>
      </w:pPr>
      <w:r>
        <w:rPr>
          <w:rFonts w:ascii="Arial" w:eastAsia="Arial" w:hAnsi="Arial" w:cs="Arial"/>
          <w:sz w:val="20"/>
        </w:rPr>
        <w:t xml:space="preserve">Once this offer is signed and fully executed by all parties all other clubs are obligated to respect my signing and shall cease to contact me.  I shall notify any club coach, club representative or club director who contacts my family or me that I have officially joined the above-mentioned club.  Signatures by the player, guardian and club director of this letter of intent and payment of initial installment </w:t>
      </w:r>
      <w:proofErr w:type="gramStart"/>
      <w:r>
        <w:rPr>
          <w:rFonts w:ascii="Arial" w:eastAsia="Arial" w:hAnsi="Arial" w:cs="Arial"/>
          <w:sz w:val="20"/>
        </w:rPr>
        <w:t>signifies</w:t>
      </w:r>
      <w:proofErr w:type="gramEnd"/>
      <w:r>
        <w:rPr>
          <w:rFonts w:ascii="Arial" w:eastAsia="Arial" w:hAnsi="Arial" w:cs="Arial"/>
          <w:sz w:val="20"/>
        </w:rPr>
        <w:t xml:space="preserve"> commitment to the CLUB for one season.  </w:t>
      </w:r>
      <w:r>
        <w:rPr>
          <w:rFonts w:ascii="Arial" w:eastAsia="Arial" w:hAnsi="Arial" w:cs="Arial"/>
          <w:b/>
          <w:sz w:val="20"/>
        </w:rPr>
        <w:t xml:space="preserve">It is unethical to attend another club’s tryout or discuss other opportunities once you have fully executed this agreement. </w:t>
      </w:r>
    </w:p>
    <w:p w14:paraId="6753BF0A" w14:textId="77777777" w:rsidR="008A0FEF" w:rsidRDefault="008A0FEF">
      <w:pPr>
        <w:spacing w:after="0" w:line="249" w:lineRule="auto"/>
        <w:ind w:left="-5" w:right="-9" w:hanging="10"/>
        <w:jc w:val="both"/>
        <w:rPr>
          <w:rFonts w:ascii="Arial" w:eastAsia="Arial" w:hAnsi="Arial" w:cs="Arial"/>
          <w:b/>
          <w:sz w:val="20"/>
        </w:rPr>
      </w:pPr>
    </w:p>
    <w:p w14:paraId="12D4C398" w14:textId="77777777" w:rsidR="008A0FEF" w:rsidRPr="008A0FEF" w:rsidRDefault="008A0FEF">
      <w:pPr>
        <w:spacing w:after="0" w:line="249" w:lineRule="auto"/>
        <w:ind w:left="-5" w:right="-9" w:hanging="10"/>
        <w:jc w:val="both"/>
      </w:pPr>
      <w:r w:rsidRPr="008A0FEF">
        <w:rPr>
          <w:rFonts w:ascii="Arial" w:eastAsia="Arial" w:hAnsi="Arial" w:cs="Arial"/>
          <w:sz w:val="20"/>
        </w:rPr>
        <w:t>Club contracts may accompany or follow this form; club contracts are not administered nor the responsibility of the ERVA. Club Contracts may require a minimum deposit, future payment schedule, financial commitments, player expectations and define potential release from contract procedures. The club contract is between the player/parents/guardians and the club. Please read thoroughly and understand the contract and commitment you are making on behalf of your daughter to the club.</w:t>
      </w:r>
    </w:p>
    <w:p w14:paraId="07605359" w14:textId="77777777" w:rsidR="007B514F" w:rsidRDefault="008A0FEF">
      <w:pPr>
        <w:spacing w:after="0"/>
      </w:pPr>
      <w:r>
        <w:rPr>
          <w:rFonts w:ascii="Arial" w:eastAsia="Arial" w:hAnsi="Arial" w:cs="Arial"/>
          <w:sz w:val="20"/>
        </w:rPr>
        <w:t xml:space="preserve"> </w:t>
      </w:r>
    </w:p>
    <w:p w14:paraId="156A287E" w14:textId="77777777" w:rsidR="007B514F" w:rsidRDefault="008A0FEF">
      <w:pPr>
        <w:spacing w:after="4" w:line="250" w:lineRule="auto"/>
        <w:ind w:left="-5" w:hanging="10"/>
      </w:pPr>
      <w:r>
        <w:rPr>
          <w:rFonts w:ascii="Arial" w:eastAsia="Arial" w:hAnsi="Arial" w:cs="Arial"/>
          <w:sz w:val="20"/>
        </w:rPr>
        <w:t xml:space="preserve">Prior to the </w:t>
      </w:r>
      <w:r w:rsidRPr="008A0FEF">
        <w:rPr>
          <w:rFonts w:ascii="Arial" w:eastAsia="Arial" w:hAnsi="Arial" w:cs="Arial"/>
          <w:b/>
          <w:sz w:val="20"/>
        </w:rPr>
        <w:t>Tryout/</w:t>
      </w:r>
      <w:r>
        <w:rPr>
          <w:rFonts w:ascii="Arial" w:eastAsia="Arial" w:hAnsi="Arial" w:cs="Arial"/>
          <w:b/>
          <w:sz w:val="20"/>
        </w:rPr>
        <w:t>Offer Start Date</w:t>
      </w:r>
      <w:r>
        <w:rPr>
          <w:rFonts w:ascii="Arial" w:eastAsia="Arial" w:hAnsi="Arial" w:cs="Arial"/>
          <w:sz w:val="20"/>
        </w:rPr>
        <w:t xml:space="preserve">, a club (all representatives for a club) </w:t>
      </w:r>
      <w:proofErr w:type="gramStart"/>
      <w:r>
        <w:rPr>
          <w:rFonts w:ascii="Arial" w:eastAsia="Arial" w:hAnsi="Arial" w:cs="Arial"/>
          <w:sz w:val="20"/>
        </w:rPr>
        <w:t>is</w:t>
      </w:r>
      <w:proofErr w:type="gramEnd"/>
      <w:r>
        <w:rPr>
          <w:rFonts w:ascii="Arial" w:eastAsia="Arial" w:hAnsi="Arial" w:cs="Arial"/>
          <w:sz w:val="20"/>
        </w:rPr>
        <w:t xml:space="preserve"> prohibited from presenting/accepting any written offer, and/or accepting any payment for any club dues associated with USAV membership for the upcoming season. </w:t>
      </w:r>
    </w:p>
    <w:p w14:paraId="24A0353A" w14:textId="77777777" w:rsidR="007B514F" w:rsidRDefault="008A0FEF">
      <w:pPr>
        <w:spacing w:after="82"/>
      </w:pPr>
      <w:r>
        <w:rPr>
          <w:rFonts w:ascii="Arial" w:eastAsia="Arial" w:hAnsi="Arial" w:cs="Arial"/>
          <w:i/>
          <w:sz w:val="10"/>
        </w:rPr>
        <w:t xml:space="preserve">  </w:t>
      </w:r>
    </w:p>
    <w:p w14:paraId="3126C88A" w14:textId="77777777" w:rsidR="007B514F" w:rsidRDefault="00AD2ADE">
      <w:pPr>
        <w:spacing w:after="4" w:line="250" w:lineRule="auto"/>
        <w:ind w:left="-5" w:hanging="10"/>
      </w:pPr>
      <w:r>
        <w:rPr>
          <w:rFonts w:ascii="Arial" w:eastAsia="Arial" w:hAnsi="Arial" w:cs="Arial"/>
          <w:b/>
          <w:sz w:val="20"/>
        </w:rPr>
        <w:t>Tryout/</w:t>
      </w:r>
      <w:r w:rsidR="008A0FEF">
        <w:rPr>
          <w:rFonts w:ascii="Arial" w:eastAsia="Arial" w:hAnsi="Arial" w:cs="Arial"/>
          <w:b/>
          <w:sz w:val="20"/>
        </w:rPr>
        <w:t>Offer Date</w:t>
      </w:r>
      <w:r w:rsidR="008A0FEF">
        <w:rPr>
          <w:rFonts w:ascii="Arial" w:eastAsia="Arial" w:hAnsi="Arial" w:cs="Arial"/>
          <w:sz w:val="20"/>
        </w:rPr>
        <w:t xml:space="preserve"> – first date that any official written offer to play in the upcoming USA Volleyball membership season may be offered to players </w:t>
      </w:r>
    </w:p>
    <w:p w14:paraId="37E82123" w14:textId="77777777" w:rsidR="007B514F" w:rsidRDefault="008A0FEF">
      <w:pPr>
        <w:spacing w:after="81"/>
      </w:pPr>
      <w:r>
        <w:rPr>
          <w:rFonts w:ascii="Arial" w:eastAsia="Arial" w:hAnsi="Arial" w:cs="Arial"/>
          <w:sz w:val="10"/>
        </w:rPr>
        <w:t xml:space="preserve">  </w:t>
      </w:r>
    </w:p>
    <w:p w14:paraId="5F4C0EBC" w14:textId="77777777" w:rsidR="007B514F" w:rsidRDefault="008A0FEF">
      <w:pPr>
        <w:spacing w:after="0" w:line="249" w:lineRule="auto"/>
        <w:ind w:left="-5" w:right="-9" w:hanging="10"/>
        <w:jc w:val="both"/>
        <w:rPr>
          <w:rFonts w:ascii="Arial" w:eastAsia="Arial" w:hAnsi="Arial" w:cs="Arial"/>
          <w:sz w:val="20"/>
        </w:rPr>
      </w:pPr>
      <w:r>
        <w:rPr>
          <w:rFonts w:ascii="Arial" w:eastAsia="Arial" w:hAnsi="Arial" w:cs="Arial"/>
          <w:b/>
          <w:sz w:val="20"/>
        </w:rPr>
        <w:t>Acknowledgement Date</w:t>
      </w:r>
      <w:r>
        <w:rPr>
          <w:rFonts w:ascii="Arial" w:eastAsia="Arial" w:hAnsi="Arial" w:cs="Arial"/>
          <w:sz w:val="20"/>
        </w:rPr>
        <w:t xml:space="preserve"> - Once an official offer has been made to the player, the club must leave the offer on the table (the club may not rescind an offer) </w:t>
      </w:r>
      <w:r w:rsidR="00AD2ADE">
        <w:rPr>
          <w:rFonts w:ascii="Arial" w:eastAsia="Arial" w:hAnsi="Arial" w:cs="Arial"/>
          <w:sz w:val="20"/>
        </w:rPr>
        <w:t xml:space="preserve">for 72 hours following the </w:t>
      </w:r>
      <w:r>
        <w:rPr>
          <w:rFonts w:ascii="Arial" w:eastAsia="Arial" w:hAnsi="Arial" w:cs="Arial"/>
          <w:sz w:val="20"/>
        </w:rPr>
        <w:t>Offer Date</w:t>
      </w:r>
      <w:r w:rsidR="00AD2ADE">
        <w:rPr>
          <w:rFonts w:ascii="Arial" w:eastAsia="Arial" w:hAnsi="Arial" w:cs="Arial"/>
          <w:sz w:val="20"/>
        </w:rPr>
        <w:t xml:space="preserve"> and Time listed</w:t>
      </w:r>
      <w:r>
        <w:rPr>
          <w:rFonts w:ascii="Arial" w:eastAsia="Arial" w:hAnsi="Arial" w:cs="Arial"/>
          <w:sz w:val="20"/>
        </w:rPr>
        <w:t xml:space="preserve">. The player may accept the written agreement before the </w:t>
      </w:r>
      <w:r w:rsidR="00AD2ADE">
        <w:rPr>
          <w:rFonts w:ascii="Arial" w:eastAsia="Arial" w:hAnsi="Arial" w:cs="Arial"/>
          <w:sz w:val="20"/>
        </w:rPr>
        <w:t xml:space="preserve">72-hour period has expired </w:t>
      </w:r>
      <w:r>
        <w:rPr>
          <w:rFonts w:ascii="Arial" w:eastAsia="Arial" w:hAnsi="Arial" w:cs="Arial"/>
          <w:sz w:val="20"/>
        </w:rPr>
        <w:t xml:space="preserve">if they so choose.  The purpose for the Acceptance Window is to allow players to leave the club’s gym without the pressure of losing their offer.  </w:t>
      </w:r>
    </w:p>
    <w:p w14:paraId="03DE2608" w14:textId="77777777" w:rsidR="008536A7" w:rsidRDefault="008536A7">
      <w:pPr>
        <w:spacing w:after="0" w:line="249" w:lineRule="auto"/>
        <w:ind w:left="-5" w:right="-9" w:hanging="10"/>
        <w:jc w:val="both"/>
      </w:pPr>
    </w:p>
    <w:p w14:paraId="7C65AB50" w14:textId="32B26FD7" w:rsidR="008536A7" w:rsidRPr="005C14B3" w:rsidRDefault="005C14B3" w:rsidP="008536A7">
      <w:pPr>
        <w:spacing w:after="0"/>
        <w:ind w:right="53"/>
        <w:jc w:val="both"/>
        <w:rPr>
          <w:rFonts w:ascii="Arial" w:eastAsia="Arial" w:hAnsi="Arial" w:cs="Arial"/>
          <w:b/>
          <w:bCs/>
          <w:sz w:val="20"/>
        </w:rPr>
      </w:pPr>
      <w:r w:rsidRPr="005C14B3">
        <w:rPr>
          <w:b/>
          <w:bCs/>
        </w:rPr>
        <w:t>Dead Period-</w:t>
      </w:r>
      <w:r w:rsidR="008536A7">
        <w:t xml:space="preserve">A club may not present a player with an official Offer and Acceptance Agreement prior to the </w:t>
      </w:r>
      <w:r w:rsidR="008536A7">
        <w:rPr>
          <w:rFonts w:ascii="Arial" w:eastAsia="Arial" w:hAnsi="Arial" w:cs="Arial"/>
          <w:sz w:val="20"/>
        </w:rPr>
        <w:t>first day of the ERVA</w:t>
      </w:r>
      <w:r w:rsidR="008536A7" w:rsidRPr="008536A7">
        <w:rPr>
          <w:rFonts w:ascii="Arial" w:eastAsia="Arial" w:hAnsi="Arial" w:cs="Arial"/>
          <w:sz w:val="20"/>
        </w:rPr>
        <w:t xml:space="preserve"> Tryout and Offer Start Dates</w:t>
      </w:r>
      <w:r>
        <w:rPr>
          <w:rFonts w:ascii="Arial" w:eastAsia="Arial" w:hAnsi="Arial" w:cs="Arial"/>
          <w:sz w:val="20"/>
        </w:rPr>
        <w:t xml:space="preserve">. </w:t>
      </w:r>
      <w:r w:rsidRPr="005C14B3">
        <w:rPr>
          <w:rFonts w:ascii="Arial" w:eastAsia="Arial" w:hAnsi="Arial" w:cs="Arial"/>
          <w:b/>
          <w:bCs/>
          <w:sz w:val="20"/>
        </w:rPr>
        <w:t>There will be TWO tryout periods a summer period followed by a dead period until the second tryout date begins in fall.</w:t>
      </w:r>
    </w:p>
    <w:p w14:paraId="636A14EC" w14:textId="77777777" w:rsidR="008A0FEF" w:rsidRDefault="008A0FEF" w:rsidP="008536A7">
      <w:pPr>
        <w:spacing w:after="0"/>
        <w:ind w:right="53"/>
        <w:jc w:val="both"/>
        <w:rPr>
          <w:rFonts w:ascii="Arial" w:eastAsia="Arial" w:hAnsi="Arial" w:cs="Arial"/>
          <w:sz w:val="20"/>
        </w:rPr>
      </w:pPr>
    </w:p>
    <w:p w14:paraId="77B17B1F" w14:textId="77777777" w:rsidR="008A0FEF" w:rsidRDefault="008A0FEF" w:rsidP="008536A7">
      <w:pPr>
        <w:spacing w:after="0"/>
        <w:ind w:right="53"/>
        <w:jc w:val="both"/>
        <w:rPr>
          <w:rFonts w:ascii="Arial" w:eastAsia="Arial" w:hAnsi="Arial" w:cs="Arial"/>
          <w:sz w:val="20"/>
        </w:rPr>
      </w:pPr>
    </w:p>
    <w:p w14:paraId="6ECD48D9" w14:textId="77777777" w:rsidR="008A0FEF" w:rsidRDefault="008A0FEF" w:rsidP="008536A7">
      <w:pPr>
        <w:spacing w:after="0"/>
        <w:ind w:right="53"/>
        <w:jc w:val="both"/>
        <w:rPr>
          <w:rFonts w:ascii="Arial" w:eastAsia="Arial" w:hAnsi="Arial" w:cs="Arial"/>
          <w:sz w:val="20"/>
        </w:rPr>
      </w:pPr>
    </w:p>
    <w:p w14:paraId="54709EF2" w14:textId="77777777" w:rsidR="008A0FEF" w:rsidRDefault="008A0FEF" w:rsidP="008536A7">
      <w:pPr>
        <w:spacing w:after="0"/>
        <w:ind w:right="53"/>
        <w:jc w:val="both"/>
        <w:rPr>
          <w:rFonts w:ascii="Arial" w:eastAsia="Arial" w:hAnsi="Arial" w:cs="Arial"/>
          <w:sz w:val="20"/>
        </w:rPr>
      </w:pPr>
    </w:p>
    <w:p w14:paraId="7F8E9C53" w14:textId="77777777" w:rsidR="008A0FEF" w:rsidRDefault="008A0FEF" w:rsidP="008536A7">
      <w:pPr>
        <w:spacing w:after="0"/>
        <w:ind w:right="53"/>
        <w:jc w:val="both"/>
        <w:rPr>
          <w:rFonts w:ascii="Arial" w:eastAsia="Arial" w:hAnsi="Arial" w:cs="Arial"/>
          <w:sz w:val="20"/>
        </w:rPr>
      </w:pPr>
    </w:p>
    <w:p w14:paraId="1D102A5E" w14:textId="77777777" w:rsidR="008536A7" w:rsidRDefault="008536A7" w:rsidP="008536A7">
      <w:pPr>
        <w:spacing w:after="0"/>
        <w:ind w:right="53"/>
        <w:jc w:val="both"/>
        <w:rPr>
          <w:rFonts w:ascii="Arial" w:eastAsia="Arial" w:hAnsi="Arial" w:cs="Arial"/>
          <w:sz w:val="20"/>
        </w:rPr>
      </w:pPr>
    </w:p>
    <w:p w14:paraId="103628B3" w14:textId="77777777" w:rsidR="008536A7" w:rsidRPr="008536A7" w:rsidRDefault="008536A7" w:rsidP="008536A7">
      <w:pPr>
        <w:spacing w:after="0"/>
        <w:ind w:right="53"/>
        <w:jc w:val="center"/>
        <w:rPr>
          <w:rFonts w:ascii="Arial" w:eastAsia="Arial" w:hAnsi="Arial" w:cs="Arial"/>
          <w:b/>
          <w:sz w:val="24"/>
        </w:rPr>
      </w:pPr>
      <w:r w:rsidRPr="008536A7">
        <w:rPr>
          <w:rFonts w:ascii="Arial" w:eastAsia="Arial" w:hAnsi="Arial" w:cs="Arial"/>
          <w:b/>
          <w:sz w:val="24"/>
        </w:rPr>
        <w:lastRenderedPageBreak/>
        <w:t>Tryout and Offer Start Dates</w:t>
      </w:r>
    </w:p>
    <w:p w14:paraId="08C4189F" w14:textId="77777777" w:rsidR="007B514F" w:rsidRDefault="007B514F" w:rsidP="008536A7">
      <w:pPr>
        <w:spacing w:after="0"/>
        <w:ind w:right="4065"/>
        <w:jc w:val="center"/>
      </w:pPr>
    </w:p>
    <w:tbl>
      <w:tblPr>
        <w:tblStyle w:val="TableGrid"/>
        <w:tblW w:w="7200" w:type="dxa"/>
        <w:tblInd w:w="2245" w:type="dxa"/>
        <w:tblCellMar>
          <w:top w:w="10" w:type="dxa"/>
          <w:left w:w="108" w:type="dxa"/>
          <w:right w:w="61" w:type="dxa"/>
        </w:tblCellMar>
        <w:tblLook w:val="04A0" w:firstRow="1" w:lastRow="0" w:firstColumn="1" w:lastColumn="0" w:noHBand="0" w:noVBand="1"/>
      </w:tblPr>
      <w:tblGrid>
        <w:gridCol w:w="1304"/>
        <w:gridCol w:w="3106"/>
        <w:gridCol w:w="2790"/>
      </w:tblGrid>
      <w:tr w:rsidR="008536A7" w:rsidRPr="008536A7" w14:paraId="51AB9FE7" w14:textId="77777777" w:rsidTr="008C0E5B">
        <w:trPr>
          <w:trHeight w:val="518"/>
        </w:trPr>
        <w:tc>
          <w:tcPr>
            <w:tcW w:w="1304" w:type="dxa"/>
            <w:tcBorders>
              <w:top w:val="single" w:sz="4" w:space="0" w:color="000000"/>
              <w:left w:val="single" w:sz="4" w:space="0" w:color="000000"/>
              <w:bottom w:val="single" w:sz="4" w:space="0" w:color="000000"/>
              <w:right w:val="single" w:sz="4" w:space="0" w:color="000000"/>
            </w:tcBorders>
          </w:tcPr>
          <w:p w14:paraId="65F14B13" w14:textId="77777777" w:rsidR="008536A7" w:rsidRPr="008536A7" w:rsidRDefault="008536A7">
            <w:pPr>
              <w:ind w:left="4" w:right="9"/>
              <w:jc w:val="center"/>
              <w:rPr>
                <w:sz w:val="20"/>
              </w:rPr>
            </w:pPr>
            <w:r w:rsidRPr="008536A7">
              <w:rPr>
                <w:rFonts w:ascii="Arial" w:eastAsia="Arial" w:hAnsi="Arial" w:cs="Arial"/>
                <w:b/>
                <w:sz w:val="20"/>
              </w:rPr>
              <w:t xml:space="preserve">Age Group </w:t>
            </w:r>
          </w:p>
        </w:tc>
        <w:tc>
          <w:tcPr>
            <w:tcW w:w="3106" w:type="dxa"/>
            <w:tcBorders>
              <w:top w:val="single" w:sz="4" w:space="0" w:color="000000"/>
              <w:left w:val="single" w:sz="4" w:space="0" w:color="000000"/>
              <w:bottom w:val="single" w:sz="4" w:space="0" w:color="000000"/>
              <w:right w:val="single" w:sz="4" w:space="0" w:color="000000"/>
            </w:tcBorders>
          </w:tcPr>
          <w:p w14:paraId="74DA0465" w14:textId="699968A4" w:rsidR="008536A7" w:rsidRPr="008536A7" w:rsidRDefault="008536A7">
            <w:pPr>
              <w:jc w:val="center"/>
              <w:rPr>
                <w:sz w:val="20"/>
              </w:rPr>
            </w:pPr>
            <w:r w:rsidRPr="008536A7">
              <w:rPr>
                <w:rFonts w:ascii="Arial" w:eastAsia="Arial" w:hAnsi="Arial" w:cs="Arial"/>
                <w:b/>
                <w:sz w:val="20"/>
              </w:rPr>
              <w:t>First Day</w:t>
            </w:r>
            <w:r w:rsidR="008C0E5B">
              <w:rPr>
                <w:rFonts w:ascii="Arial" w:eastAsia="Arial" w:hAnsi="Arial" w:cs="Arial"/>
                <w:b/>
                <w:sz w:val="20"/>
              </w:rPr>
              <w:t>/Last Day</w:t>
            </w:r>
            <w:r w:rsidRPr="008536A7">
              <w:rPr>
                <w:rFonts w:ascii="Arial" w:eastAsia="Arial" w:hAnsi="Arial" w:cs="Arial"/>
                <w:b/>
                <w:sz w:val="20"/>
              </w:rPr>
              <w:t xml:space="preserve"> to</w:t>
            </w:r>
            <w:r>
              <w:rPr>
                <w:rFonts w:ascii="Arial" w:eastAsia="Arial" w:hAnsi="Arial" w:cs="Arial"/>
                <w:b/>
                <w:sz w:val="20"/>
              </w:rPr>
              <w:t xml:space="preserve"> Tryout/</w:t>
            </w:r>
            <w:r w:rsidRPr="008536A7">
              <w:rPr>
                <w:rFonts w:ascii="Arial" w:eastAsia="Arial" w:hAnsi="Arial" w:cs="Arial"/>
                <w:b/>
                <w:sz w:val="20"/>
              </w:rPr>
              <w:t xml:space="preserve"> Offer </w:t>
            </w:r>
          </w:p>
        </w:tc>
        <w:tc>
          <w:tcPr>
            <w:tcW w:w="2790" w:type="dxa"/>
            <w:tcBorders>
              <w:top w:val="single" w:sz="4" w:space="0" w:color="000000"/>
              <w:left w:val="single" w:sz="4" w:space="0" w:color="000000"/>
              <w:bottom w:val="single" w:sz="4" w:space="0" w:color="000000"/>
              <w:right w:val="single" w:sz="4" w:space="0" w:color="000000"/>
            </w:tcBorders>
          </w:tcPr>
          <w:p w14:paraId="6AE7977E" w14:textId="77777777" w:rsidR="008536A7" w:rsidRPr="008536A7" w:rsidRDefault="008536A7">
            <w:pPr>
              <w:jc w:val="center"/>
              <w:rPr>
                <w:sz w:val="20"/>
              </w:rPr>
            </w:pPr>
            <w:r>
              <w:rPr>
                <w:rFonts w:ascii="Arial" w:eastAsia="Arial" w:hAnsi="Arial" w:cs="Arial"/>
                <w:b/>
                <w:sz w:val="20"/>
              </w:rPr>
              <w:t>Acceptance Window</w:t>
            </w:r>
            <w:r w:rsidRPr="008536A7">
              <w:rPr>
                <w:rFonts w:ascii="Arial" w:eastAsia="Arial" w:hAnsi="Arial" w:cs="Arial"/>
                <w:b/>
                <w:sz w:val="20"/>
              </w:rPr>
              <w:t xml:space="preserve"> </w:t>
            </w:r>
          </w:p>
        </w:tc>
      </w:tr>
      <w:tr w:rsidR="000E6FAD" w:rsidRPr="008536A7" w14:paraId="19F5CBB8" w14:textId="77777777" w:rsidTr="008C0E5B">
        <w:trPr>
          <w:trHeight w:val="492"/>
        </w:trPr>
        <w:tc>
          <w:tcPr>
            <w:tcW w:w="1304" w:type="dxa"/>
            <w:tcBorders>
              <w:top w:val="single" w:sz="4" w:space="0" w:color="000000"/>
              <w:left w:val="single" w:sz="4" w:space="0" w:color="000000"/>
              <w:bottom w:val="single" w:sz="4" w:space="0" w:color="000000"/>
              <w:right w:val="single" w:sz="4" w:space="0" w:color="000000"/>
            </w:tcBorders>
            <w:vAlign w:val="center"/>
          </w:tcPr>
          <w:p w14:paraId="178068CC" w14:textId="6E7E6D14" w:rsidR="000E6FAD" w:rsidRPr="008536A7" w:rsidRDefault="000E6FAD" w:rsidP="008C0E5B">
            <w:pPr>
              <w:ind w:right="49"/>
              <w:jc w:val="center"/>
              <w:rPr>
                <w:rFonts w:ascii="Arial" w:eastAsia="Arial" w:hAnsi="Arial" w:cs="Arial"/>
                <w:sz w:val="20"/>
                <w:u w:val="single" w:color="000000"/>
              </w:rPr>
            </w:pPr>
            <w:r w:rsidRPr="008536A7">
              <w:rPr>
                <w:rFonts w:ascii="Arial" w:eastAsia="Arial" w:hAnsi="Arial" w:cs="Arial"/>
                <w:sz w:val="20"/>
                <w:u w:val="single" w:color="000000"/>
              </w:rPr>
              <w:t>U12-U1</w:t>
            </w:r>
            <w:r>
              <w:rPr>
                <w:rFonts w:ascii="Arial" w:eastAsia="Arial" w:hAnsi="Arial" w:cs="Arial"/>
                <w:sz w:val="20"/>
                <w:u w:val="single" w:color="000000"/>
              </w:rPr>
              <w:t>8</w:t>
            </w:r>
            <w:r w:rsidRPr="008536A7">
              <w:rPr>
                <w:rFonts w:ascii="Arial" w:eastAsia="Arial" w:hAnsi="Arial" w:cs="Arial"/>
                <w:sz w:val="20"/>
              </w:rPr>
              <w:t xml:space="preserve"> </w:t>
            </w:r>
          </w:p>
        </w:tc>
        <w:tc>
          <w:tcPr>
            <w:tcW w:w="3106" w:type="dxa"/>
            <w:tcBorders>
              <w:top w:val="single" w:sz="4" w:space="0" w:color="000000"/>
              <w:left w:val="single" w:sz="4" w:space="0" w:color="000000"/>
              <w:bottom w:val="single" w:sz="4" w:space="0" w:color="000000"/>
              <w:right w:val="single" w:sz="4" w:space="0" w:color="000000"/>
            </w:tcBorders>
            <w:vAlign w:val="center"/>
          </w:tcPr>
          <w:p w14:paraId="344119E0" w14:textId="090EB141" w:rsidR="000E6FAD" w:rsidRDefault="005C14B3" w:rsidP="008C0E5B">
            <w:pPr>
              <w:ind w:right="54"/>
              <w:jc w:val="center"/>
              <w:rPr>
                <w:rFonts w:ascii="Arial" w:eastAsia="Arial" w:hAnsi="Arial" w:cs="Arial"/>
                <w:sz w:val="20"/>
              </w:rPr>
            </w:pPr>
            <w:r>
              <w:rPr>
                <w:rFonts w:ascii="Arial" w:eastAsia="Arial" w:hAnsi="Arial" w:cs="Arial"/>
                <w:sz w:val="20"/>
              </w:rPr>
              <w:t xml:space="preserve">July </w:t>
            </w:r>
            <w:r w:rsidR="00CF310C">
              <w:rPr>
                <w:rFonts w:ascii="Arial" w:eastAsia="Arial" w:hAnsi="Arial" w:cs="Arial"/>
                <w:sz w:val="20"/>
              </w:rPr>
              <w:t>2</w:t>
            </w:r>
            <w:r w:rsidR="00BE0160">
              <w:rPr>
                <w:rFonts w:ascii="Arial" w:eastAsia="Arial" w:hAnsi="Arial" w:cs="Arial"/>
                <w:sz w:val="20"/>
              </w:rPr>
              <w:t>6</w:t>
            </w:r>
            <w:r w:rsidR="000E6FAD">
              <w:rPr>
                <w:rFonts w:ascii="Arial" w:eastAsia="Arial" w:hAnsi="Arial" w:cs="Arial"/>
                <w:sz w:val="20"/>
              </w:rPr>
              <w:t>, 202</w:t>
            </w:r>
            <w:r w:rsidR="00BE0160">
              <w:rPr>
                <w:rFonts w:ascii="Arial" w:eastAsia="Arial" w:hAnsi="Arial" w:cs="Arial"/>
                <w:sz w:val="20"/>
              </w:rPr>
              <w:t>4</w:t>
            </w:r>
            <w:r>
              <w:rPr>
                <w:rFonts w:ascii="Arial" w:eastAsia="Arial" w:hAnsi="Arial" w:cs="Arial"/>
                <w:sz w:val="20"/>
              </w:rPr>
              <w:t xml:space="preserve">-August </w:t>
            </w:r>
            <w:r w:rsidR="00BE0160">
              <w:rPr>
                <w:rFonts w:ascii="Arial" w:eastAsia="Arial" w:hAnsi="Arial" w:cs="Arial"/>
                <w:sz w:val="20"/>
              </w:rPr>
              <w:t>3</w:t>
            </w:r>
            <w:r w:rsidR="00CF310C">
              <w:rPr>
                <w:rFonts w:ascii="Arial" w:eastAsia="Arial" w:hAnsi="Arial" w:cs="Arial"/>
                <w:sz w:val="20"/>
              </w:rPr>
              <w:t>, 202</w:t>
            </w:r>
            <w:r w:rsidR="00BE0160">
              <w:rPr>
                <w:rFonts w:ascii="Arial" w:eastAsia="Arial" w:hAnsi="Arial" w:cs="Arial"/>
                <w:sz w:val="20"/>
              </w:rPr>
              <w:t>5</w:t>
            </w:r>
          </w:p>
        </w:tc>
        <w:tc>
          <w:tcPr>
            <w:tcW w:w="2790" w:type="dxa"/>
            <w:tcBorders>
              <w:top w:val="single" w:sz="4" w:space="0" w:color="000000"/>
              <w:left w:val="single" w:sz="4" w:space="0" w:color="000000"/>
              <w:bottom w:val="single" w:sz="4" w:space="0" w:color="000000"/>
              <w:right w:val="single" w:sz="4" w:space="0" w:color="000000"/>
            </w:tcBorders>
            <w:vAlign w:val="center"/>
          </w:tcPr>
          <w:p w14:paraId="408A6FF4" w14:textId="5B3F69DC" w:rsidR="000E6FAD" w:rsidRDefault="000E6FAD" w:rsidP="008C0E5B">
            <w:pPr>
              <w:ind w:right="50"/>
              <w:jc w:val="center"/>
              <w:rPr>
                <w:rFonts w:ascii="Arial" w:eastAsia="Arial" w:hAnsi="Arial" w:cs="Arial"/>
                <w:sz w:val="20"/>
              </w:rPr>
            </w:pPr>
            <w:r>
              <w:rPr>
                <w:rFonts w:ascii="Arial" w:eastAsia="Arial" w:hAnsi="Arial" w:cs="Arial"/>
                <w:sz w:val="20"/>
              </w:rPr>
              <w:t xml:space="preserve">72 Hours </w:t>
            </w:r>
            <w:proofErr w:type="gramStart"/>
            <w:r>
              <w:rPr>
                <w:rFonts w:ascii="Arial" w:eastAsia="Arial" w:hAnsi="Arial" w:cs="Arial"/>
                <w:sz w:val="20"/>
              </w:rPr>
              <w:t>from</w:t>
            </w:r>
            <w:proofErr w:type="gramEnd"/>
            <w:r>
              <w:rPr>
                <w:rFonts w:ascii="Arial" w:eastAsia="Arial" w:hAnsi="Arial" w:cs="Arial"/>
                <w:sz w:val="20"/>
              </w:rPr>
              <w:t xml:space="preserve"> Official Offer </w:t>
            </w:r>
            <w:r w:rsidRPr="008536A7">
              <w:rPr>
                <w:rFonts w:ascii="Arial" w:eastAsia="Arial" w:hAnsi="Arial" w:cs="Arial"/>
                <w:sz w:val="20"/>
              </w:rPr>
              <w:t xml:space="preserve"> </w:t>
            </w:r>
          </w:p>
        </w:tc>
      </w:tr>
      <w:tr w:rsidR="005C14B3" w:rsidRPr="008536A7" w14:paraId="199011D5" w14:textId="77777777" w:rsidTr="008C0E5B">
        <w:trPr>
          <w:trHeight w:val="492"/>
        </w:trPr>
        <w:tc>
          <w:tcPr>
            <w:tcW w:w="1304" w:type="dxa"/>
            <w:tcBorders>
              <w:top w:val="single" w:sz="4" w:space="0" w:color="000000"/>
              <w:left w:val="single" w:sz="4" w:space="0" w:color="000000"/>
              <w:bottom w:val="single" w:sz="4" w:space="0" w:color="000000"/>
              <w:right w:val="single" w:sz="4" w:space="0" w:color="000000"/>
            </w:tcBorders>
            <w:vAlign w:val="center"/>
          </w:tcPr>
          <w:p w14:paraId="168C1B81" w14:textId="5065BE95" w:rsidR="005C14B3" w:rsidRPr="008536A7" w:rsidRDefault="005C14B3" w:rsidP="008C0E5B">
            <w:pPr>
              <w:ind w:right="49"/>
              <w:jc w:val="center"/>
              <w:rPr>
                <w:rFonts w:ascii="Arial" w:eastAsia="Arial" w:hAnsi="Arial" w:cs="Arial"/>
                <w:sz w:val="20"/>
                <w:u w:val="single" w:color="000000"/>
              </w:rPr>
            </w:pPr>
            <w:r>
              <w:rPr>
                <w:rFonts w:ascii="Arial" w:eastAsia="Arial" w:hAnsi="Arial" w:cs="Arial"/>
                <w:sz w:val="20"/>
                <w:u w:val="single" w:color="000000"/>
              </w:rPr>
              <w:t>U12-U18</w:t>
            </w:r>
          </w:p>
        </w:tc>
        <w:tc>
          <w:tcPr>
            <w:tcW w:w="3106" w:type="dxa"/>
            <w:tcBorders>
              <w:top w:val="single" w:sz="4" w:space="0" w:color="000000"/>
              <w:left w:val="single" w:sz="4" w:space="0" w:color="000000"/>
              <w:bottom w:val="single" w:sz="4" w:space="0" w:color="000000"/>
              <w:right w:val="single" w:sz="4" w:space="0" w:color="000000"/>
            </w:tcBorders>
            <w:vAlign w:val="center"/>
          </w:tcPr>
          <w:p w14:paraId="1807E49B" w14:textId="2AF39D91" w:rsidR="005C14B3" w:rsidRDefault="005C14B3" w:rsidP="008C0E5B">
            <w:pPr>
              <w:ind w:right="54"/>
              <w:jc w:val="center"/>
              <w:rPr>
                <w:rFonts w:ascii="Arial" w:eastAsia="Arial" w:hAnsi="Arial" w:cs="Arial"/>
                <w:sz w:val="20"/>
              </w:rPr>
            </w:pPr>
            <w:r>
              <w:rPr>
                <w:rFonts w:ascii="Arial" w:eastAsia="Arial" w:hAnsi="Arial" w:cs="Arial"/>
                <w:sz w:val="20"/>
              </w:rPr>
              <w:t>November 1</w:t>
            </w:r>
            <w:r w:rsidRPr="005C14B3">
              <w:rPr>
                <w:rFonts w:ascii="Arial" w:eastAsia="Arial" w:hAnsi="Arial" w:cs="Arial"/>
                <w:sz w:val="20"/>
                <w:vertAlign w:val="superscript"/>
              </w:rPr>
              <w:t>st</w:t>
            </w:r>
            <w:r>
              <w:rPr>
                <w:rFonts w:ascii="Arial" w:eastAsia="Arial" w:hAnsi="Arial" w:cs="Arial"/>
                <w:sz w:val="20"/>
              </w:rPr>
              <w:t xml:space="preserve"> and on</w:t>
            </w:r>
          </w:p>
        </w:tc>
        <w:tc>
          <w:tcPr>
            <w:tcW w:w="2790" w:type="dxa"/>
            <w:tcBorders>
              <w:top w:val="single" w:sz="4" w:space="0" w:color="000000"/>
              <w:left w:val="single" w:sz="4" w:space="0" w:color="000000"/>
              <w:bottom w:val="single" w:sz="4" w:space="0" w:color="000000"/>
              <w:right w:val="single" w:sz="4" w:space="0" w:color="000000"/>
            </w:tcBorders>
            <w:vAlign w:val="center"/>
          </w:tcPr>
          <w:p w14:paraId="01D9BF64" w14:textId="78FE61E3" w:rsidR="005C14B3" w:rsidRDefault="005C14B3" w:rsidP="008C0E5B">
            <w:pPr>
              <w:ind w:right="50"/>
              <w:jc w:val="center"/>
              <w:rPr>
                <w:rFonts w:ascii="Arial" w:eastAsia="Arial" w:hAnsi="Arial" w:cs="Arial"/>
                <w:sz w:val="20"/>
              </w:rPr>
            </w:pPr>
            <w:r>
              <w:rPr>
                <w:rFonts w:ascii="Arial" w:eastAsia="Arial" w:hAnsi="Arial" w:cs="Arial"/>
                <w:sz w:val="20"/>
              </w:rPr>
              <w:t>72 Hours from Official Offer</w:t>
            </w:r>
          </w:p>
        </w:tc>
      </w:tr>
    </w:tbl>
    <w:p w14:paraId="0791793F" w14:textId="77777777" w:rsidR="007B514F" w:rsidRDefault="008A0FEF">
      <w:pPr>
        <w:spacing w:after="106"/>
      </w:pPr>
      <w:r>
        <w:rPr>
          <w:rFonts w:ascii="Arial" w:eastAsia="Arial" w:hAnsi="Arial" w:cs="Arial"/>
          <w:sz w:val="10"/>
        </w:rPr>
        <w:t xml:space="preserve"> </w:t>
      </w:r>
    </w:p>
    <w:p w14:paraId="72E507E7" w14:textId="23C22597" w:rsidR="007B514F" w:rsidRDefault="008A0FEF">
      <w:pPr>
        <w:spacing w:after="4" w:line="250" w:lineRule="auto"/>
        <w:ind w:left="-5" w:hanging="10"/>
        <w:rPr>
          <w:rFonts w:ascii="Arial" w:eastAsia="Arial" w:hAnsi="Arial" w:cs="Arial"/>
          <w:sz w:val="20"/>
        </w:rPr>
      </w:pPr>
      <w:r>
        <w:rPr>
          <w:rFonts w:ascii="Arial" w:eastAsia="Arial" w:hAnsi="Arial" w:cs="Arial"/>
          <w:b/>
          <w:sz w:val="20"/>
        </w:rPr>
        <w:t>Recognition of Club Affiliation</w:t>
      </w:r>
      <w:r>
        <w:rPr>
          <w:rFonts w:ascii="Arial" w:eastAsia="Arial" w:hAnsi="Arial" w:cs="Arial"/>
          <w:sz w:val="20"/>
        </w:rPr>
        <w:t xml:space="preserve"> - After accepting an offer from a club, the player is to </w:t>
      </w:r>
      <w:r w:rsidR="00026527">
        <w:rPr>
          <w:rFonts w:ascii="Arial" w:eastAsia="Arial" w:hAnsi="Arial" w:cs="Arial"/>
          <w:sz w:val="20"/>
        </w:rPr>
        <w:t xml:space="preserve">accept the Club Assignment sent </w:t>
      </w:r>
      <w:r>
        <w:rPr>
          <w:rFonts w:ascii="Arial" w:eastAsia="Arial" w:hAnsi="Arial" w:cs="Arial"/>
          <w:sz w:val="20"/>
        </w:rPr>
        <w:t>in</w:t>
      </w:r>
      <w:r w:rsidR="008536A7">
        <w:rPr>
          <w:rFonts w:ascii="Arial" w:eastAsia="Arial" w:hAnsi="Arial" w:cs="Arial"/>
          <w:sz w:val="20"/>
        </w:rPr>
        <w:t xml:space="preserve"> </w:t>
      </w:r>
      <w:r w:rsidR="002559B2">
        <w:rPr>
          <w:rFonts w:ascii="Arial" w:eastAsia="Arial" w:hAnsi="Arial" w:cs="Arial"/>
          <w:sz w:val="20"/>
        </w:rPr>
        <w:t>MMS</w:t>
      </w:r>
      <w:r>
        <w:rPr>
          <w:rFonts w:ascii="Arial" w:eastAsia="Arial" w:hAnsi="Arial" w:cs="Arial"/>
          <w:sz w:val="20"/>
        </w:rPr>
        <w:t xml:space="preserve"> to show the club with which they are to be affiliated for the upcoming season. The region will use both the “Online Club Affiliation” and this Agreement to settle and disputes regarding club affiliation. </w:t>
      </w:r>
    </w:p>
    <w:p w14:paraId="6A28D284" w14:textId="3B2108CA" w:rsidR="008B517A" w:rsidRDefault="008B517A">
      <w:pPr>
        <w:spacing w:after="4" w:line="250" w:lineRule="auto"/>
        <w:ind w:left="-5" w:hanging="10"/>
        <w:rPr>
          <w:rFonts w:ascii="Arial" w:eastAsia="Arial" w:hAnsi="Arial" w:cs="Arial"/>
          <w:sz w:val="20"/>
        </w:rPr>
      </w:pPr>
    </w:p>
    <w:p w14:paraId="7D5B0A5E" w14:textId="7EBA8FF0" w:rsidR="008B517A" w:rsidRPr="008B517A" w:rsidRDefault="008B517A">
      <w:pPr>
        <w:spacing w:after="4" w:line="250" w:lineRule="auto"/>
        <w:ind w:left="-5" w:hanging="10"/>
        <w:rPr>
          <w:rFonts w:ascii="Arial" w:eastAsia="Arial" w:hAnsi="Arial" w:cs="Arial"/>
          <w:b/>
          <w:bCs/>
          <w:sz w:val="24"/>
          <w:szCs w:val="28"/>
        </w:rPr>
      </w:pPr>
      <w:r w:rsidRPr="008B517A">
        <w:rPr>
          <w:rFonts w:ascii="Arial" w:eastAsia="Arial" w:hAnsi="Arial" w:cs="Arial"/>
          <w:b/>
          <w:bCs/>
          <w:sz w:val="24"/>
          <w:szCs w:val="28"/>
        </w:rPr>
        <w:t>ERVA Participant’s Handbook Policies:</w:t>
      </w:r>
    </w:p>
    <w:p w14:paraId="571DE7FF" w14:textId="3159F555" w:rsidR="008B517A" w:rsidRDefault="008B517A">
      <w:pPr>
        <w:spacing w:after="4" w:line="250" w:lineRule="auto"/>
        <w:ind w:left="-5" w:hanging="10"/>
      </w:pPr>
    </w:p>
    <w:p w14:paraId="5E699B40" w14:textId="77777777" w:rsidR="008B517A" w:rsidRDefault="008B517A" w:rsidP="008B517A">
      <w:pPr>
        <w:pStyle w:val="ListParagraph"/>
        <w:numPr>
          <w:ilvl w:val="1"/>
          <w:numId w:val="5"/>
        </w:numPr>
        <w:spacing w:after="4" w:line="250" w:lineRule="auto"/>
        <w:rPr>
          <w:b/>
          <w:bCs/>
        </w:rPr>
      </w:pPr>
      <w:bookmarkStart w:id="0" w:name="_Toc434325956"/>
      <w:r w:rsidRPr="008B517A">
        <w:rPr>
          <w:b/>
          <w:bCs/>
        </w:rPr>
        <w:t>No Transfer Rule</w:t>
      </w:r>
      <w:bookmarkEnd w:id="0"/>
    </w:p>
    <w:p w14:paraId="2B7A9A59" w14:textId="3BB308E9" w:rsidR="008B517A" w:rsidRPr="008B517A" w:rsidRDefault="008B517A" w:rsidP="008B517A">
      <w:pPr>
        <w:pStyle w:val="ListParagraph"/>
        <w:numPr>
          <w:ilvl w:val="2"/>
          <w:numId w:val="5"/>
        </w:numPr>
        <w:spacing w:after="4" w:line="250" w:lineRule="auto"/>
        <w:rPr>
          <w:b/>
          <w:bCs/>
        </w:rPr>
      </w:pPr>
      <w:r w:rsidRPr="008B517A">
        <w:t>Once a player has committed to a club, is registered, and has signed the Evergreen Region Offer and Acceptance Agreement, the player shall not be able to transfer to another club during the season, except as described in sections 4.8 and</w:t>
      </w:r>
      <w:r w:rsidRPr="008B517A">
        <w:rPr>
          <w:b/>
          <w:bCs/>
        </w:rPr>
        <w:t xml:space="preserve"> </w:t>
      </w:r>
      <w:r w:rsidRPr="008B517A">
        <w:t>4.9.</w:t>
      </w:r>
      <w:bookmarkStart w:id="1" w:name="_Toc434325957"/>
      <w:bookmarkStart w:id="2" w:name="_Hlk73438814"/>
      <w:r w:rsidRPr="008B517A">
        <w:rPr>
          <w:rFonts w:ascii="Tw Cen MT" w:eastAsia="Times New Roman" w:hAnsi="Tw Cen MT" w:cs="Times New Roman"/>
          <w:b/>
          <w:bCs/>
          <w:color w:val="365F91"/>
          <w:sz w:val="28"/>
          <w:szCs w:val="28"/>
        </w:rPr>
        <w:t xml:space="preserve"> </w:t>
      </w:r>
      <w:r w:rsidRPr="008B517A">
        <w:rPr>
          <w:rFonts w:ascii="Tw Cen MT" w:eastAsia="Times New Roman" w:hAnsi="Tw Cen MT" w:cs="Times New Roman"/>
          <w:b/>
          <w:bCs/>
          <w:color w:val="365F91"/>
          <w:sz w:val="28"/>
          <w:szCs w:val="28"/>
        </w:rPr>
        <w:br/>
      </w:r>
    </w:p>
    <w:p w14:paraId="1ACC9839" w14:textId="3CDDFE89" w:rsidR="008B517A" w:rsidRPr="008B517A" w:rsidRDefault="008B517A" w:rsidP="008B517A">
      <w:pPr>
        <w:numPr>
          <w:ilvl w:val="1"/>
          <w:numId w:val="3"/>
        </w:numPr>
        <w:spacing w:after="4" w:line="250" w:lineRule="auto"/>
        <w:rPr>
          <w:b/>
          <w:bCs/>
        </w:rPr>
      </w:pPr>
      <w:r w:rsidRPr="008B517A">
        <w:rPr>
          <w:b/>
          <w:bCs/>
        </w:rPr>
        <w:t>Termination of Season and Effect on Player Participation</w:t>
      </w:r>
      <w:bookmarkEnd w:id="1"/>
    </w:p>
    <w:p w14:paraId="35F88FBC" w14:textId="0D68D977" w:rsidR="008B517A" w:rsidRPr="008B517A" w:rsidRDefault="008B517A" w:rsidP="008B517A">
      <w:pPr>
        <w:numPr>
          <w:ilvl w:val="2"/>
          <w:numId w:val="3"/>
        </w:numPr>
        <w:spacing w:after="4" w:line="250" w:lineRule="auto"/>
      </w:pPr>
      <w:r w:rsidRPr="008B517A">
        <w:t>Each club’s team season end date will vary. Contact the club director first to receive permission to contact their players and parents. When a team completes its volleyball season a club representative must inform the office it has completed its season and no longer intends to participate in any USA Volleyball event, whether in or out of the region. Such closure shall be deemed disbandment. Notice to the region office shall be in writing (e‐mail or "snail mail").</w:t>
      </w:r>
      <w:r>
        <w:br/>
      </w:r>
    </w:p>
    <w:p w14:paraId="1BAEEEA6" w14:textId="53BB74E8" w:rsidR="008B517A" w:rsidRPr="008B517A" w:rsidRDefault="008B517A" w:rsidP="008B517A">
      <w:pPr>
        <w:numPr>
          <w:ilvl w:val="2"/>
          <w:numId w:val="3"/>
        </w:numPr>
        <w:spacing w:after="4" w:line="250" w:lineRule="auto"/>
      </w:pPr>
      <w:r w:rsidRPr="008B517A">
        <w:t xml:space="preserve">If a team has completed its season and disbanded, as described above, and advises the region office that the team no longer intends to participate in any further volleyball in or outside the region, individual players from the terminated team wishing to register with another team may be permitted. </w:t>
      </w:r>
      <w:proofErr w:type="gramStart"/>
      <w:r w:rsidRPr="008B517A">
        <w:t>Players</w:t>
      </w:r>
      <w:proofErr w:type="gramEnd"/>
      <w:r w:rsidRPr="008B517A">
        <w:t xml:space="preserve"> participation in specific events may be restricted as outlined in 4.6. provided that the terminated team or club provides written authorization. This authorization must inform the region that the releasing team's season has ended, the player(s) is/are released, and the new team provides the region with an acceptance letter and any costs for insurance and liability insurance are accepted by the accepting club. A terminated team may withhold such authorization if the player is not in good standing with the club. A player without authorization may not join another team without approval by the Region's Executive Board.</w:t>
      </w:r>
      <w:r w:rsidR="00684A9E">
        <w:br/>
      </w:r>
    </w:p>
    <w:p w14:paraId="2106177F" w14:textId="0A6B6162" w:rsidR="008B517A" w:rsidRPr="008B517A" w:rsidRDefault="008B517A" w:rsidP="008B517A">
      <w:pPr>
        <w:numPr>
          <w:ilvl w:val="2"/>
          <w:numId w:val="3"/>
        </w:numPr>
        <w:spacing w:after="4" w:line="250" w:lineRule="auto"/>
      </w:pPr>
      <w:r w:rsidRPr="008B517A">
        <w:t xml:space="preserve">A player from a team whose season is terminated, who seeks to register with another team in the region is subject to Rule 4.6.3. If such player participated in a GJNC qualifying event prior to the team terminating its season, the player </w:t>
      </w:r>
      <w:r w:rsidRPr="008B517A">
        <w:rPr>
          <w:b/>
        </w:rPr>
        <w:t xml:space="preserve">may not participate </w:t>
      </w:r>
      <w:r w:rsidRPr="008B517A">
        <w:t>in another GJNC qualifying event or GJNC with any other team.</w:t>
      </w:r>
      <w:r>
        <w:br/>
      </w:r>
    </w:p>
    <w:p w14:paraId="01C017AA" w14:textId="3B8FD1D7" w:rsidR="008B517A" w:rsidRPr="008B517A" w:rsidRDefault="008B517A" w:rsidP="008B517A">
      <w:pPr>
        <w:numPr>
          <w:ilvl w:val="1"/>
          <w:numId w:val="3"/>
        </w:numPr>
        <w:spacing w:after="4" w:line="250" w:lineRule="auto"/>
        <w:rPr>
          <w:b/>
          <w:bCs/>
        </w:rPr>
      </w:pPr>
      <w:bookmarkStart w:id="3" w:name="_Toc434325958"/>
      <w:r w:rsidRPr="008B517A">
        <w:rPr>
          <w:b/>
          <w:bCs/>
        </w:rPr>
        <w:t>Release of a Player</w:t>
      </w:r>
      <w:bookmarkEnd w:id="3"/>
    </w:p>
    <w:p w14:paraId="415894E6" w14:textId="13EB9261" w:rsidR="008B517A" w:rsidRPr="008B517A" w:rsidRDefault="008B517A" w:rsidP="008B517A">
      <w:pPr>
        <w:numPr>
          <w:ilvl w:val="2"/>
          <w:numId w:val="3"/>
        </w:numPr>
        <w:spacing w:after="4" w:line="250" w:lineRule="auto"/>
      </w:pPr>
      <w:r w:rsidRPr="008B517A">
        <w:t xml:space="preserve">If a player has executed an Offer and Acceptance Agreement requests a release from that team, the player may, for good cause shown, as determined by the Executive Board of Directors of the Evergreen </w:t>
      </w:r>
      <w:r w:rsidRPr="008B517A">
        <w:lastRenderedPageBreak/>
        <w:t>Region, be authorized to transfer to another team. Player participation in specific events may be restricted as outlined in 4.6. This player must be in good standing, request a release from the current club</w:t>
      </w:r>
      <w:r>
        <w:t xml:space="preserve"> director</w:t>
      </w:r>
      <w:r w:rsidRPr="008B517A">
        <w:t xml:space="preserve">, and complete the ERVA Release of Player request form. A club may withhold such authorization for release, review club policy regarding in season release of player prior to submitting request. Good cause shall be determined on a case‐by‐case basis. </w:t>
      </w:r>
      <w:r>
        <w:br/>
      </w:r>
    </w:p>
    <w:p w14:paraId="49ADD3BD" w14:textId="5A7EC099" w:rsidR="008B517A" w:rsidRDefault="008B517A" w:rsidP="008B517A">
      <w:pPr>
        <w:numPr>
          <w:ilvl w:val="2"/>
          <w:numId w:val="3"/>
        </w:numPr>
        <w:spacing w:after="4" w:line="250" w:lineRule="auto"/>
      </w:pPr>
      <w:r w:rsidRPr="008B517A">
        <w:t>If a player has signed an Offer and Acceptance Agreement and requests a release or transfer from the club because of code of conduct violations by persons in the present club, which is supported by an investigation made by the Ethics/Compliance Committee of the Evergreen Region or a person designated by the Commissioner acting in that capacity, the player may be granted a transfer without club authorization. Player participation in specific events may be restricted as outlined in 4.6.</w:t>
      </w:r>
      <w:r>
        <w:br/>
      </w:r>
      <w:r>
        <w:br/>
      </w:r>
      <w:r w:rsidRPr="008B517A">
        <w:t>An official Ethics Complaint must be filed and due process procedures completed before a player is granted a transfer</w:t>
      </w:r>
      <w:bookmarkStart w:id="4" w:name="_Hlk73439440"/>
      <w:r>
        <w:t xml:space="preserve">, a club withholding authorization for release does not inherently mean an ethics violation has occurred. </w:t>
      </w:r>
      <w:bookmarkEnd w:id="4"/>
    </w:p>
    <w:p w14:paraId="7C2ED462" w14:textId="77777777" w:rsidR="008B517A" w:rsidRDefault="008B517A" w:rsidP="008B517A">
      <w:pPr>
        <w:pStyle w:val="ListParagraph"/>
        <w:numPr>
          <w:ilvl w:val="0"/>
          <w:numId w:val="6"/>
        </w:numPr>
        <w:spacing w:after="4" w:line="250" w:lineRule="auto"/>
      </w:pPr>
      <w:bookmarkStart w:id="5" w:name="_Hlk73439458"/>
      <w:r>
        <w:t xml:space="preserve">Please refer to Code of Conduct and other policies in this handbook PRIOR to submitting an ethics complaint. </w:t>
      </w:r>
      <w:r w:rsidRPr="008B517A">
        <w:t xml:space="preserve"> </w:t>
      </w:r>
      <w:r>
        <w:t>Include specific policies in your Ethics Complaint with supporting documents, images etc. for review by the Ethics/Compliance Chair/Committee.</w:t>
      </w:r>
    </w:p>
    <w:bookmarkEnd w:id="2"/>
    <w:bookmarkEnd w:id="5"/>
    <w:p w14:paraId="63259398" w14:textId="77777777" w:rsidR="008B517A" w:rsidRDefault="008B517A" w:rsidP="008B517A">
      <w:pPr>
        <w:spacing w:after="4" w:line="250" w:lineRule="auto"/>
      </w:pPr>
    </w:p>
    <w:p w14:paraId="576D1497" w14:textId="77777777" w:rsidR="007B514F" w:rsidRDefault="008A0FEF">
      <w:pPr>
        <w:spacing w:after="81"/>
      </w:pPr>
      <w:r>
        <w:rPr>
          <w:rFonts w:ascii="Arial" w:eastAsia="Arial" w:hAnsi="Arial" w:cs="Arial"/>
          <w:sz w:val="10"/>
        </w:rPr>
        <w:t xml:space="preserve"> </w:t>
      </w:r>
    </w:p>
    <w:p w14:paraId="0EBBBF72" w14:textId="77777777" w:rsidR="007B514F" w:rsidRDefault="008A0FEF">
      <w:pPr>
        <w:spacing w:after="4" w:line="250" w:lineRule="auto"/>
        <w:ind w:left="-5" w:hanging="10"/>
      </w:pPr>
      <w:r>
        <w:rPr>
          <w:rFonts w:ascii="Arial" w:eastAsia="Arial" w:hAnsi="Arial" w:cs="Arial"/>
          <w:sz w:val="20"/>
        </w:rPr>
        <w:t>We the undersigned jointly certify that we have read and understand the above information and agree to be bound to the above club for the current junior sanctioned indoor season as defined by the end of the ERVA Participant’s Handbook.</w:t>
      </w:r>
    </w:p>
    <w:p w14:paraId="53AC430B" w14:textId="77777777" w:rsidR="007B514F" w:rsidRDefault="008A0FEF">
      <w:pPr>
        <w:spacing w:after="24"/>
      </w:pPr>
      <w:r>
        <w:rPr>
          <w:rFonts w:ascii="Arial" w:eastAsia="Arial" w:hAnsi="Arial" w:cs="Arial"/>
          <w:sz w:val="16"/>
        </w:rPr>
        <w:t xml:space="preserve"> </w:t>
      </w:r>
    </w:p>
    <w:p w14:paraId="1294D38B" w14:textId="77777777" w:rsidR="007B514F" w:rsidRDefault="008A0FEF">
      <w:pPr>
        <w:tabs>
          <w:tab w:val="center" w:pos="3961"/>
          <w:tab w:val="center" w:pos="4501"/>
          <w:tab w:val="center" w:pos="8281"/>
          <w:tab w:val="center" w:pos="9060"/>
          <w:tab w:val="center" w:pos="10802"/>
        </w:tabs>
        <w:spacing w:after="4" w:line="250" w:lineRule="auto"/>
        <w:ind w:left="-15"/>
      </w:pP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r>
        <w:rPr>
          <w:rFonts w:ascii="Arial" w:eastAsia="Arial" w:hAnsi="Arial" w:cs="Arial"/>
          <w:sz w:val="20"/>
        </w:rPr>
        <w:tab/>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r>
        <w:rPr>
          <w:rFonts w:ascii="Arial" w:eastAsia="Arial" w:hAnsi="Arial" w:cs="Arial"/>
          <w:sz w:val="20"/>
        </w:rPr>
        <w:tab/>
        <w:t xml:space="preserve">Date: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p>
    <w:p w14:paraId="7284271A" w14:textId="77777777" w:rsidR="007B514F" w:rsidRDefault="008A0FEF">
      <w:pPr>
        <w:tabs>
          <w:tab w:val="center" w:pos="2026"/>
          <w:tab w:val="center" w:pos="6469"/>
        </w:tabs>
        <w:spacing w:after="0" w:line="265" w:lineRule="auto"/>
        <w:ind w:left="-15"/>
      </w:pPr>
      <w:r>
        <w:rPr>
          <w:rFonts w:ascii="Arial" w:eastAsia="Arial" w:hAnsi="Arial" w:cs="Arial"/>
          <w:sz w:val="16"/>
        </w:rPr>
        <w:t xml:space="preserve"> </w:t>
      </w:r>
      <w:r>
        <w:rPr>
          <w:rFonts w:ascii="Arial" w:eastAsia="Arial" w:hAnsi="Arial" w:cs="Arial"/>
          <w:sz w:val="16"/>
        </w:rPr>
        <w:tab/>
        <w:t xml:space="preserve">Athlete/Participant (Print Name) </w:t>
      </w:r>
      <w:r>
        <w:rPr>
          <w:rFonts w:ascii="Arial" w:eastAsia="Arial" w:hAnsi="Arial" w:cs="Arial"/>
          <w:sz w:val="16"/>
        </w:rPr>
        <w:tab/>
        <w:t xml:space="preserve">Athlete/Participant (Signature) </w:t>
      </w:r>
    </w:p>
    <w:p w14:paraId="52DD05B5" w14:textId="77777777" w:rsidR="007B514F" w:rsidRDefault="008A0FEF">
      <w:pPr>
        <w:spacing w:after="0"/>
      </w:pPr>
      <w:r>
        <w:rPr>
          <w:rFonts w:ascii="Arial" w:eastAsia="Arial" w:hAnsi="Arial" w:cs="Arial"/>
          <w:sz w:val="14"/>
        </w:rPr>
        <w:t xml:space="preserve"> </w:t>
      </w:r>
    </w:p>
    <w:p w14:paraId="0430D4F0" w14:textId="77777777" w:rsidR="007B514F" w:rsidRDefault="008A0FEF">
      <w:pPr>
        <w:spacing w:after="43"/>
      </w:pPr>
      <w:r>
        <w:rPr>
          <w:rFonts w:ascii="Arial" w:eastAsia="Arial" w:hAnsi="Arial" w:cs="Arial"/>
          <w:sz w:val="14"/>
        </w:rPr>
        <w:t xml:space="preserve"> </w:t>
      </w:r>
    </w:p>
    <w:p w14:paraId="6065A90B" w14:textId="77777777" w:rsidR="007B514F" w:rsidRDefault="008A0FEF">
      <w:pPr>
        <w:tabs>
          <w:tab w:val="center" w:pos="3961"/>
          <w:tab w:val="center" w:pos="4501"/>
          <w:tab w:val="center" w:pos="8281"/>
          <w:tab w:val="center" w:pos="9060"/>
          <w:tab w:val="center" w:pos="10802"/>
        </w:tabs>
        <w:spacing w:after="4" w:line="250" w:lineRule="auto"/>
        <w:ind w:left="-15"/>
      </w:pP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r>
        <w:rPr>
          <w:rFonts w:ascii="Arial" w:eastAsia="Arial" w:hAnsi="Arial" w:cs="Arial"/>
          <w:sz w:val="20"/>
        </w:rPr>
        <w:tab/>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r>
        <w:rPr>
          <w:rFonts w:ascii="Arial" w:eastAsia="Arial" w:hAnsi="Arial" w:cs="Arial"/>
          <w:sz w:val="20"/>
        </w:rPr>
        <w:tab/>
        <w:t xml:space="preserve">Date: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p>
    <w:p w14:paraId="3712EB21" w14:textId="77777777" w:rsidR="007B514F" w:rsidRDefault="008A0FEF">
      <w:pPr>
        <w:tabs>
          <w:tab w:val="center" w:pos="1986"/>
          <w:tab w:val="center" w:pos="6429"/>
        </w:tabs>
        <w:spacing w:after="0" w:line="265" w:lineRule="auto"/>
        <w:ind w:left="-15"/>
      </w:pPr>
      <w:r>
        <w:rPr>
          <w:rFonts w:ascii="Arial" w:eastAsia="Arial" w:hAnsi="Arial" w:cs="Arial"/>
          <w:sz w:val="16"/>
        </w:rPr>
        <w:t xml:space="preserve"> </w:t>
      </w:r>
      <w:r>
        <w:rPr>
          <w:rFonts w:ascii="Arial" w:eastAsia="Arial" w:hAnsi="Arial" w:cs="Arial"/>
          <w:sz w:val="16"/>
        </w:rPr>
        <w:tab/>
        <w:t xml:space="preserve">Parent/ Guardian (Print Name) </w:t>
      </w:r>
      <w:r>
        <w:rPr>
          <w:rFonts w:ascii="Arial" w:eastAsia="Arial" w:hAnsi="Arial" w:cs="Arial"/>
          <w:sz w:val="16"/>
        </w:rPr>
        <w:tab/>
        <w:t xml:space="preserve">Parent/ Guardian (Signature) </w:t>
      </w:r>
    </w:p>
    <w:p w14:paraId="6BD32C8C" w14:textId="77777777" w:rsidR="007B514F" w:rsidRDefault="008A0FEF">
      <w:pPr>
        <w:spacing w:after="0"/>
      </w:pPr>
      <w:r>
        <w:rPr>
          <w:rFonts w:ascii="Arial" w:eastAsia="Arial" w:hAnsi="Arial" w:cs="Arial"/>
          <w:sz w:val="14"/>
        </w:rPr>
        <w:t xml:space="preserve"> </w:t>
      </w:r>
    </w:p>
    <w:p w14:paraId="1F60F5B7" w14:textId="77777777" w:rsidR="007B514F" w:rsidRDefault="008A0FEF">
      <w:pPr>
        <w:spacing w:after="43"/>
      </w:pPr>
      <w:r>
        <w:rPr>
          <w:rFonts w:ascii="Arial" w:eastAsia="Arial" w:hAnsi="Arial" w:cs="Arial"/>
          <w:sz w:val="14"/>
        </w:rPr>
        <w:t xml:space="preserve"> </w:t>
      </w:r>
    </w:p>
    <w:p w14:paraId="65BF34E3" w14:textId="77777777" w:rsidR="007B514F" w:rsidRDefault="008A0FEF">
      <w:pPr>
        <w:tabs>
          <w:tab w:val="center" w:pos="3961"/>
          <w:tab w:val="center" w:pos="4501"/>
          <w:tab w:val="center" w:pos="8281"/>
          <w:tab w:val="center" w:pos="9060"/>
          <w:tab w:val="center" w:pos="10802"/>
        </w:tabs>
        <w:spacing w:after="4" w:line="250" w:lineRule="auto"/>
        <w:ind w:left="-15"/>
      </w:pP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r>
        <w:rPr>
          <w:rFonts w:ascii="Arial" w:eastAsia="Arial" w:hAnsi="Arial" w:cs="Arial"/>
          <w:sz w:val="20"/>
        </w:rPr>
        <w:tab/>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r>
        <w:rPr>
          <w:rFonts w:ascii="Arial" w:eastAsia="Arial" w:hAnsi="Arial" w:cs="Arial"/>
          <w:sz w:val="20"/>
        </w:rPr>
        <w:tab/>
        <w:t xml:space="preserve">Date: </w:t>
      </w:r>
      <w:r>
        <w:rPr>
          <w:rFonts w:ascii="Arial" w:eastAsia="Arial" w:hAnsi="Arial" w:cs="Arial"/>
          <w:sz w:val="20"/>
          <w:u w:val="single" w:color="000000"/>
        </w:rPr>
        <w:t xml:space="preserve"> </w:t>
      </w:r>
      <w:r>
        <w:rPr>
          <w:rFonts w:ascii="Arial" w:eastAsia="Arial" w:hAnsi="Arial" w:cs="Arial"/>
          <w:sz w:val="20"/>
          <w:u w:val="single" w:color="000000"/>
        </w:rPr>
        <w:tab/>
      </w:r>
      <w:r>
        <w:rPr>
          <w:rFonts w:ascii="Arial" w:eastAsia="Arial" w:hAnsi="Arial" w:cs="Arial"/>
          <w:sz w:val="20"/>
        </w:rPr>
        <w:t xml:space="preserve"> </w:t>
      </w:r>
    </w:p>
    <w:p w14:paraId="735CC646" w14:textId="77777777" w:rsidR="007B514F" w:rsidRDefault="008A0FEF">
      <w:pPr>
        <w:tabs>
          <w:tab w:val="center" w:pos="1844"/>
          <w:tab w:val="center" w:pos="6286"/>
        </w:tabs>
        <w:spacing w:after="366" w:line="265" w:lineRule="auto"/>
        <w:ind w:left="-15"/>
      </w:pPr>
      <w:r>
        <w:rPr>
          <w:rFonts w:ascii="Arial" w:eastAsia="Arial" w:hAnsi="Arial" w:cs="Arial"/>
          <w:sz w:val="16"/>
        </w:rPr>
        <w:t xml:space="preserve"> </w:t>
      </w:r>
      <w:r>
        <w:rPr>
          <w:rFonts w:ascii="Arial" w:eastAsia="Arial" w:hAnsi="Arial" w:cs="Arial"/>
          <w:sz w:val="16"/>
        </w:rPr>
        <w:tab/>
        <w:t xml:space="preserve">Club Director (Print Name) </w:t>
      </w:r>
      <w:r>
        <w:rPr>
          <w:rFonts w:ascii="Arial" w:eastAsia="Arial" w:hAnsi="Arial" w:cs="Arial"/>
          <w:sz w:val="16"/>
        </w:rPr>
        <w:tab/>
        <w:t xml:space="preserve">Club Director (Signature) </w:t>
      </w:r>
    </w:p>
    <w:p w14:paraId="492F5527" w14:textId="77777777" w:rsidR="007B514F" w:rsidRDefault="008A0FEF">
      <w:pPr>
        <w:spacing w:after="0" w:line="242" w:lineRule="auto"/>
        <w:ind w:left="974" w:right="871"/>
        <w:jc w:val="center"/>
      </w:pPr>
      <w:r>
        <w:rPr>
          <w:rFonts w:ascii="Arial" w:eastAsia="Arial" w:hAnsi="Arial" w:cs="Arial"/>
          <w:b/>
          <w:sz w:val="18"/>
        </w:rPr>
        <w:t>If you feel that you were pressured into signing this form and were not given the opportunity to tryout at another club, please contact the Evergreen Region office immediately at</w:t>
      </w:r>
      <w:r>
        <w:rPr>
          <w:rFonts w:ascii="Arial" w:eastAsia="Arial" w:hAnsi="Arial" w:cs="Arial"/>
          <w:sz w:val="18"/>
        </w:rPr>
        <w:t xml:space="preserve"> </w:t>
      </w:r>
      <w:r>
        <w:rPr>
          <w:rFonts w:ascii="Arial" w:eastAsia="Arial" w:hAnsi="Arial" w:cs="Arial"/>
          <w:b/>
          <w:sz w:val="18"/>
          <w:u w:val="single" w:color="000000"/>
        </w:rPr>
        <w:t>office@evergreenregion.org</w:t>
      </w:r>
      <w:r>
        <w:rPr>
          <w:rFonts w:ascii="Arial" w:eastAsia="Arial" w:hAnsi="Arial" w:cs="Arial"/>
          <w:sz w:val="18"/>
        </w:rPr>
        <w:t xml:space="preserve"> </w:t>
      </w:r>
    </w:p>
    <w:sectPr w:rsidR="007B514F">
      <w:pgSz w:w="12240" w:h="15840"/>
      <w:pgMar w:top="1440" w:right="72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76DB9"/>
    <w:multiLevelType w:val="multilevel"/>
    <w:tmpl w:val="AC605A40"/>
    <w:lvl w:ilvl="0">
      <w:start w:val="4"/>
      <w:numFmt w:val="decimal"/>
      <w:lvlText w:val="%1"/>
      <w:lvlJc w:val="left"/>
      <w:pPr>
        <w:ind w:left="525" w:hanging="525"/>
      </w:pPr>
      <w:rPr>
        <w:rFonts w:hint="default"/>
        <w:b/>
      </w:rPr>
    </w:lvl>
    <w:lvl w:ilvl="1">
      <w:start w:val="6"/>
      <w:numFmt w:val="decimal"/>
      <w:lvlText w:val="%1.%2"/>
      <w:lvlJc w:val="left"/>
      <w:pPr>
        <w:ind w:left="900" w:hanging="720"/>
      </w:pPr>
      <w:rPr>
        <w:rFonts w:hint="default"/>
        <w:b/>
      </w:rPr>
    </w:lvl>
    <w:lvl w:ilvl="2">
      <w:start w:val="1"/>
      <w:numFmt w:val="decimal"/>
      <w:lvlText w:val="%1.%2.%3"/>
      <w:lvlJc w:val="left"/>
      <w:pPr>
        <w:ind w:left="1440" w:hanging="720"/>
      </w:pPr>
      <w:rPr>
        <w:rFonts w:hint="default"/>
        <w:b/>
        <w:i w:val="0"/>
        <w:color w:val="auto"/>
        <w:sz w:val="22"/>
        <w:szCs w:val="2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1" w15:restartNumberingAfterBreak="0">
    <w:nsid w:val="3DA5194A"/>
    <w:multiLevelType w:val="multilevel"/>
    <w:tmpl w:val="C644C9E2"/>
    <w:lvl w:ilvl="0">
      <w:start w:val="4"/>
      <w:numFmt w:val="decimal"/>
      <w:lvlText w:val="%1"/>
      <w:lvlJc w:val="left"/>
      <w:pPr>
        <w:ind w:left="360" w:hanging="360"/>
      </w:pPr>
      <w:rPr>
        <w:rFonts w:hint="default"/>
      </w:rPr>
    </w:lvl>
    <w:lvl w:ilvl="1">
      <w:start w:val="7"/>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4BAE2921"/>
    <w:multiLevelType w:val="hybridMultilevel"/>
    <w:tmpl w:val="09D209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603D595D"/>
    <w:multiLevelType w:val="multilevel"/>
    <w:tmpl w:val="6BDC50F0"/>
    <w:lvl w:ilvl="0">
      <w:start w:val="4"/>
      <w:numFmt w:val="decimal"/>
      <w:lvlText w:val="%1"/>
      <w:lvlJc w:val="left"/>
      <w:pPr>
        <w:ind w:left="360" w:hanging="360"/>
      </w:pPr>
      <w:rPr>
        <w:rFonts w:hint="default"/>
      </w:rPr>
    </w:lvl>
    <w:lvl w:ilvl="1">
      <w:start w:val="7"/>
      <w:numFmt w:val="decimal"/>
      <w:lvlText w:val="%2%1.7"/>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70A41767"/>
    <w:multiLevelType w:val="multilevel"/>
    <w:tmpl w:val="DBB6693E"/>
    <w:lvl w:ilvl="0">
      <w:start w:val="4"/>
      <w:numFmt w:val="decimal"/>
      <w:lvlText w:val="%1"/>
      <w:lvlJc w:val="left"/>
      <w:pPr>
        <w:ind w:left="525" w:hanging="525"/>
      </w:pPr>
      <w:rPr>
        <w:rFonts w:hint="default"/>
        <w:b/>
      </w:rPr>
    </w:lvl>
    <w:lvl w:ilvl="1">
      <w:start w:val="8"/>
      <w:numFmt w:val="decimal"/>
      <w:lvlText w:val="%1.%2"/>
      <w:lvlJc w:val="left"/>
      <w:pPr>
        <w:ind w:left="900" w:hanging="720"/>
      </w:pPr>
      <w:rPr>
        <w:rFonts w:hint="default"/>
        <w:b/>
      </w:rPr>
    </w:lvl>
    <w:lvl w:ilvl="2">
      <w:start w:val="1"/>
      <w:numFmt w:val="decimal"/>
      <w:lvlText w:val="%1.%2.%3"/>
      <w:lvlJc w:val="left"/>
      <w:pPr>
        <w:ind w:left="1440" w:hanging="720"/>
      </w:pPr>
      <w:rPr>
        <w:rFonts w:hint="default"/>
        <w:b/>
        <w:i w:val="0"/>
        <w:color w:val="auto"/>
        <w:sz w:val="22"/>
        <w:szCs w:val="2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5" w15:restartNumberingAfterBreak="0">
    <w:nsid w:val="751575B3"/>
    <w:multiLevelType w:val="multilevel"/>
    <w:tmpl w:val="6BDC50F0"/>
    <w:lvl w:ilvl="0">
      <w:start w:val="4"/>
      <w:numFmt w:val="decimal"/>
      <w:lvlText w:val="%1"/>
      <w:lvlJc w:val="left"/>
      <w:pPr>
        <w:ind w:left="360" w:hanging="360"/>
      </w:pPr>
      <w:rPr>
        <w:rFonts w:hint="default"/>
      </w:rPr>
    </w:lvl>
    <w:lvl w:ilvl="1">
      <w:start w:val="7"/>
      <w:numFmt w:val="decimal"/>
      <w:lvlText w:val="%2%1.7"/>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489831463">
    <w:abstractNumId w:val="0"/>
  </w:num>
  <w:num w:numId="2" w16cid:durableId="659500180">
    <w:abstractNumId w:val="5"/>
  </w:num>
  <w:num w:numId="3" w16cid:durableId="856390479">
    <w:abstractNumId w:val="4"/>
  </w:num>
  <w:num w:numId="4" w16cid:durableId="445731088">
    <w:abstractNumId w:val="3"/>
  </w:num>
  <w:num w:numId="5" w16cid:durableId="1217080663">
    <w:abstractNumId w:val="1"/>
  </w:num>
  <w:num w:numId="6" w16cid:durableId="136147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4F"/>
    <w:rsid w:val="00026527"/>
    <w:rsid w:val="000E6FAD"/>
    <w:rsid w:val="002559B2"/>
    <w:rsid w:val="005C14B3"/>
    <w:rsid w:val="00684A9E"/>
    <w:rsid w:val="00697025"/>
    <w:rsid w:val="007B514F"/>
    <w:rsid w:val="008113F9"/>
    <w:rsid w:val="008536A7"/>
    <w:rsid w:val="008A0FEF"/>
    <w:rsid w:val="008B517A"/>
    <w:rsid w:val="008C0E5B"/>
    <w:rsid w:val="008C25D5"/>
    <w:rsid w:val="00975281"/>
    <w:rsid w:val="00981C22"/>
    <w:rsid w:val="00A52212"/>
    <w:rsid w:val="00AD2ADE"/>
    <w:rsid w:val="00B20DFE"/>
    <w:rsid w:val="00B63ADE"/>
    <w:rsid w:val="00BE0160"/>
    <w:rsid w:val="00CF310C"/>
    <w:rsid w:val="00D423F6"/>
    <w:rsid w:val="00F9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3FA2"/>
  <w15:docId w15:val="{716F0034-68C0-400E-BD38-5A31234E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8B51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423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23F6"/>
    <w:rPr>
      <w:rFonts w:ascii="Times New Roman" w:eastAsia="Calibri" w:hAnsi="Times New Roman" w:cs="Times New Roman"/>
      <w:color w:val="000000"/>
      <w:sz w:val="18"/>
      <w:szCs w:val="18"/>
    </w:rPr>
  </w:style>
  <w:style w:type="paragraph" w:styleId="ListParagraph">
    <w:name w:val="List Paragraph"/>
    <w:basedOn w:val="Normal"/>
    <w:uiPriority w:val="34"/>
    <w:qFormat/>
    <w:rsid w:val="008B517A"/>
    <w:pPr>
      <w:ind w:left="720"/>
      <w:contextualSpacing/>
    </w:pPr>
  </w:style>
  <w:style w:type="character" w:customStyle="1" w:styleId="Heading1Char">
    <w:name w:val="Heading 1 Char"/>
    <w:basedOn w:val="DefaultParagraphFont"/>
    <w:link w:val="Heading1"/>
    <w:uiPriority w:val="9"/>
    <w:rsid w:val="008B517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Erva1</dc:creator>
  <cp:keywords/>
  <cp:lastModifiedBy>Jeff Riley</cp:lastModifiedBy>
  <cp:revision>2</cp:revision>
  <cp:lastPrinted>2020-04-02T16:54:00Z</cp:lastPrinted>
  <dcterms:created xsi:type="dcterms:W3CDTF">2025-07-24T01:57:00Z</dcterms:created>
  <dcterms:modified xsi:type="dcterms:W3CDTF">2025-07-24T01:57:00Z</dcterms:modified>
</cp:coreProperties>
</file>