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7954" w14:textId="77777777" w:rsidR="00174B93" w:rsidRPr="004C0892" w:rsidRDefault="00F21C56" w:rsidP="0033264B">
      <w:pPr>
        <w:ind w:left="360" w:right="450"/>
        <w:rPr>
          <w:rFonts w:ascii="Georgia" w:hAnsi="Georgia"/>
          <w:b/>
          <w:sz w:val="28"/>
          <w:szCs w:val="28"/>
        </w:rPr>
      </w:pPr>
      <w:r>
        <w:rPr>
          <w:rFonts w:ascii="Georgia" w:hAnsi="Georgia"/>
          <w:b/>
          <w:noProof/>
          <w:sz w:val="28"/>
          <w:szCs w:val="28"/>
        </w:rPr>
        <w:drawing>
          <wp:inline distT="0" distB="0" distL="0" distR="0" wp14:anchorId="5DC4E5D9" wp14:editId="65B2973D">
            <wp:extent cx="1146266"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VB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754" cy="1131428"/>
                    </a:xfrm>
                    <a:prstGeom prst="rect">
                      <a:avLst/>
                    </a:prstGeom>
                  </pic:spPr>
                </pic:pic>
              </a:graphicData>
            </a:graphic>
          </wp:inline>
        </w:drawing>
      </w:r>
      <w:r w:rsidR="004533BD">
        <w:rPr>
          <w:rFonts w:ascii="Georgia" w:hAnsi="Georgia"/>
          <w:b/>
          <w:noProof/>
          <w:sz w:val="28"/>
          <w:szCs w:val="28"/>
        </w:rPr>
        <w:tab/>
      </w:r>
      <w:r w:rsidR="004C0892">
        <w:rPr>
          <w:rFonts w:ascii="Georgia" w:hAnsi="Georgia"/>
          <w:b/>
          <w:noProof/>
          <w:sz w:val="28"/>
          <w:szCs w:val="28"/>
        </w:rPr>
        <w:t>North Central Washington Volleyball Club</w:t>
      </w:r>
    </w:p>
    <w:p w14:paraId="71C9625B" w14:textId="7CF6B4B8" w:rsidR="00174B93" w:rsidRPr="004533BD" w:rsidRDefault="00F21C56" w:rsidP="004533BD">
      <w:pPr>
        <w:ind w:left="360" w:right="450"/>
        <w:rPr>
          <w:rFonts w:ascii="Georgia" w:hAnsi="Georgia"/>
          <w:b/>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00C81F47">
        <w:rPr>
          <w:rFonts w:ascii="Georgia" w:hAnsi="Georgia"/>
          <w:b/>
          <w:sz w:val="28"/>
          <w:szCs w:val="28"/>
        </w:rPr>
        <w:t>20</w:t>
      </w:r>
      <w:r w:rsidR="00F36B1E">
        <w:rPr>
          <w:rFonts w:ascii="Georgia" w:hAnsi="Georgia"/>
          <w:b/>
          <w:sz w:val="28"/>
          <w:szCs w:val="28"/>
        </w:rPr>
        <w:t>2</w:t>
      </w:r>
      <w:r w:rsidR="00050082">
        <w:rPr>
          <w:rFonts w:ascii="Georgia" w:hAnsi="Georgia"/>
          <w:b/>
          <w:sz w:val="28"/>
          <w:szCs w:val="28"/>
        </w:rPr>
        <w:t>2</w:t>
      </w:r>
      <w:r w:rsidR="009754CC">
        <w:rPr>
          <w:rFonts w:ascii="Georgia" w:hAnsi="Georgia"/>
          <w:b/>
          <w:sz w:val="28"/>
          <w:szCs w:val="28"/>
        </w:rPr>
        <w:t xml:space="preserve"> Beach/Sand</w:t>
      </w:r>
      <w:r w:rsidR="00174B93" w:rsidRPr="004C0892">
        <w:rPr>
          <w:rFonts w:ascii="Georgia" w:hAnsi="Georgia"/>
          <w:b/>
          <w:sz w:val="28"/>
          <w:szCs w:val="28"/>
        </w:rPr>
        <w:t xml:space="preserve"> Season Information</w:t>
      </w:r>
    </w:p>
    <w:p w14:paraId="55CF2AE7" w14:textId="77777777"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14:paraId="07ADC4DA" w14:textId="77777777"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14:paraId="30658602" w14:textId="77777777"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14:paraId="41D2D803" w14:textId="77777777" w:rsidR="004C0892" w:rsidRDefault="006C13C5" w:rsidP="0033264B">
      <w:pPr>
        <w:ind w:left="360" w:right="450"/>
        <w:rPr>
          <w:rFonts w:ascii="Georgia" w:hAnsi="Georgia"/>
          <w:sz w:val="18"/>
          <w:szCs w:val="18"/>
        </w:rPr>
      </w:pPr>
      <w:hyperlink r:id="rId7" w:history="1">
        <w:r w:rsidR="00F23454" w:rsidRPr="005B1A81">
          <w:rPr>
            <w:rStyle w:val="Hyperlink"/>
            <w:rFonts w:ascii="Georgia" w:hAnsi="Georgia"/>
            <w:sz w:val="18"/>
            <w:szCs w:val="18"/>
          </w:rPr>
          <w:t>www.ncwvbc.com</w:t>
        </w:r>
      </w:hyperlink>
      <w:r w:rsidR="00F23454">
        <w:rPr>
          <w:rFonts w:ascii="Georgia" w:hAnsi="Georgia"/>
          <w:sz w:val="18"/>
          <w:szCs w:val="18"/>
        </w:rPr>
        <w:tab/>
      </w:r>
    </w:p>
    <w:p w14:paraId="50B5CA66" w14:textId="77777777" w:rsidR="004C0892" w:rsidRDefault="006C13C5" w:rsidP="0033264B">
      <w:pPr>
        <w:ind w:left="360" w:right="450"/>
        <w:rPr>
          <w:rFonts w:ascii="Georgia" w:hAnsi="Georgia"/>
          <w:sz w:val="18"/>
          <w:szCs w:val="18"/>
        </w:rPr>
      </w:pPr>
      <w:hyperlink r:id="rId8" w:history="1">
        <w:r w:rsidR="004C0892" w:rsidRPr="00296F66">
          <w:rPr>
            <w:rStyle w:val="Hyperlink"/>
            <w:rFonts w:ascii="Georgia" w:hAnsi="Georgia"/>
            <w:sz w:val="18"/>
            <w:szCs w:val="18"/>
          </w:rPr>
          <w:t>www.facebook.com/ncwvbc</w:t>
        </w:r>
      </w:hyperlink>
    </w:p>
    <w:p w14:paraId="692286B1" w14:textId="77777777" w:rsidR="00A47C50" w:rsidRDefault="00A47C50" w:rsidP="00A47C50">
      <w:pPr>
        <w:tabs>
          <w:tab w:val="left" w:pos="9360"/>
        </w:tabs>
        <w:rPr>
          <w:rFonts w:ascii="Georgia" w:hAnsi="Georgia"/>
          <w:sz w:val="18"/>
          <w:szCs w:val="18"/>
        </w:rPr>
      </w:pPr>
    </w:p>
    <w:p w14:paraId="6C9613C2" w14:textId="11F36DF2" w:rsidR="00A47C50" w:rsidRDefault="00A47C50" w:rsidP="00A47C50">
      <w:pPr>
        <w:tabs>
          <w:tab w:val="left" w:pos="9360"/>
        </w:tabs>
        <w:rPr>
          <w:rFonts w:ascii="Georgia" w:hAnsi="Georgia"/>
          <w:b/>
          <w:sz w:val="28"/>
          <w:szCs w:val="28"/>
          <w:u w:val="single"/>
        </w:rPr>
      </w:pPr>
      <w:bookmarkStart w:id="0" w:name="_GoBack"/>
      <w:r>
        <w:rPr>
          <w:rFonts w:ascii="Georgia" w:hAnsi="Georgia"/>
          <w:b/>
          <w:sz w:val="28"/>
          <w:szCs w:val="28"/>
          <w:u w:val="single"/>
        </w:rPr>
        <w:t>NCWV</w:t>
      </w:r>
      <w:r w:rsidR="00912D42">
        <w:rPr>
          <w:rFonts w:ascii="Georgia" w:hAnsi="Georgia"/>
          <w:b/>
          <w:sz w:val="28"/>
          <w:szCs w:val="28"/>
          <w:u w:val="single"/>
        </w:rPr>
        <w:t>BC</w:t>
      </w:r>
      <w:r>
        <w:rPr>
          <w:rFonts w:ascii="Georgia" w:hAnsi="Georgia"/>
          <w:b/>
          <w:sz w:val="28"/>
          <w:szCs w:val="28"/>
          <w:u w:val="single"/>
        </w:rPr>
        <w:t xml:space="preserve"> Letter of Commitment &amp; Payment Schedule </w:t>
      </w:r>
      <w:r w:rsidR="00C81F47">
        <w:rPr>
          <w:rFonts w:ascii="Georgia" w:hAnsi="Georgia"/>
          <w:b/>
          <w:sz w:val="28"/>
          <w:szCs w:val="28"/>
          <w:u w:val="single"/>
        </w:rPr>
        <w:t>20</w:t>
      </w:r>
      <w:r w:rsidR="00F36B1E">
        <w:rPr>
          <w:rFonts w:ascii="Georgia" w:hAnsi="Georgia"/>
          <w:b/>
          <w:sz w:val="28"/>
          <w:szCs w:val="28"/>
          <w:u w:val="single"/>
        </w:rPr>
        <w:t>2</w:t>
      </w:r>
      <w:r w:rsidR="00050082">
        <w:rPr>
          <w:rFonts w:ascii="Georgia" w:hAnsi="Georgia"/>
          <w:b/>
          <w:sz w:val="28"/>
          <w:szCs w:val="28"/>
          <w:u w:val="single"/>
        </w:rPr>
        <w:t>2</w:t>
      </w:r>
      <w:r w:rsidR="009754CC">
        <w:rPr>
          <w:rFonts w:ascii="Georgia" w:hAnsi="Georgia"/>
          <w:b/>
          <w:sz w:val="28"/>
          <w:szCs w:val="28"/>
          <w:u w:val="single"/>
        </w:rPr>
        <w:t xml:space="preserve"> Beach/Sand</w:t>
      </w:r>
    </w:p>
    <w:bookmarkEnd w:id="0"/>
    <w:p w14:paraId="5480E30D" w14:textId="77777777" w:rsidR="00A47C50" w:rsidRDefault="00A47C50" w:rsidP="009754CC">
      <w:pPr>
        <w:ind w:right="450"/>
        <w:rPr>
          <w:rFonts w:ascii="Georgia" w:hAnsi="Georgia"/>
          <w:sz w:val="28"/>
          <w:szCs w:val="28"/>
        </w:rPr>
      </w:pPr>
    </w:p>
    <w:p w14:paraId="6F934103" w14:textId="4E4B0A35" w:rsidR="00A47C50" w:rsidRPr="006B262E" w:rsidRDefault="00A47C50" w:rsidP="00A47C50">
      <w:pPr>
        <w:autoSpaceDE w:val="0"/>
        <w:autoSpaceDN w:val="0"/>
        <w:adjustRightInd w:val="0"/>
        <w:rPr>
          <w:rFonts w:ascii="Georgia" w:hAnsi="Georgia" w:cs="TimesNewRoman"/>
        </w:rPr>
      </w:pPr>
      <w:r w:rsidRPr="006B262E">
        <w:rPr>
          <w:rFonts w:ascii="Georgia" w:hAnsi="Georgia" w:cs="TimesNewRoman"/>
        </w:rPr>
        <w:t>The commitment fee of $</w:t>
      </w:r>
      <w:r w:rsidR="009754CC">
        <w:rPr>
          <w:rFonts w:ascii="Georgia" w:hAnsi="Georgia" w:cs="TimesNewRoman"/>
        </w:rPr>
        <w:t>2</w:t>
      </w:r>
      <w:r w:rsidR="0009400E">
        <w:rPr>
          <w:rFonts w:ascii="Georgia" w:hAnsi="Georgia" w:cs="TimesNewRoman"/>
        </w:rPr>
        <w:t>0</w:t>
      </w:r>
      <w:r w:rsidRPr="006B262E">
        <w:rPr>
          <w:rFonts w:ascii="Georgia" w:hAnsi="Georgia" w:cs="TimesNewRoman"/>
        </w:rPr>
        <w:t>0</w:t>
      </w:r>
      <w:r w:rsidR="009754CC">
        <w:rPr>
          <w:rFonts w:ascii="Georgia" w:hAnsi="Georgia" w:cs="TimesNewRoman"/>
        </w:rPr>
        <w:t xml:space="preserve"> </w:t>
      </w:r>
      <w:r w:rsidRPr="006B262E">
        <w:rPr>
          <w:rFonts w:ascii="Georgia" w:hAnsi="Georgia" w:cs="TimesNewRoman"/>
        </w:rPr>
        <w:t xml:space="preserve">will be applied to club dues when the athlete commits to a team. </w:t>
      </w:r>
    </w:p>
    <w:p w14:paraId="7F320161" w14:textId="77777777" w:rsidR="00A47C50" w:rsidRPr="006B262E" w:rsidRDefault="00A47C50" w:rsidP="00A47C50">
      <w:pPr>
        <w:autoSpaceDE w:val="0"/>
        <w:autoSpaceDN w:val="0"/>
        <w:adjustRightInd w:val="0"/>
        <w:rPr>
          <w:rFonts w:ascii="Georgia" w:hAnsi="Georgia" w:cs="TimesNewRoman"/>
        </w:rPr>
      </w:pPr>
    </w:p>
    <w:p w14:paraId="3C6BD8A8" w14:textId="3A675C80" w:rsidR="0047585E" w:rsidRPr="0047585E" w:rsidRDefault="0047585E" w:rsidP="0047585E">
      <w:pPr>
        <w:pStyle w:val="Default"/>
        <w:ind w:left="720" w:hanging="720"/>
        <w:rPr>
          <w:rFonts w:ascii="Georgia" w:hAnsi="Georgia"/>
        </w:rPr>
      </w:pPr>
      <w:r w:rsidRPr="0047585E">
        <w:rPr>
          <w:rFonts w:ascii="Georgia" w:hAnsi="Georgia"/>
        </w:rPr>
        <w:t xml:space="preserve">If I am chosen for a team and I accept that position, I commit to play </w:t>
      </w:r>
      <w:r w:rsidR="009754CC">
        <w:rPr>
          <w:rFonts w:ascii="Georgia" w:hAnsi="Georgia"/>
        </w:rPr>
        <w:t>beach/sand</w:t>
      </w:r>
      <w:r w:rsidRPr="0047585E">
        <w:rPr>
          <w:rFonts w:ascii="Georgia" w:hAnsi="Georgia"/>
        </w:rPr>
        <w:t xml:space="preserve"> volleyball for the </w:t>
      </w:r>
      <w:r w:rsidR="00C81F47">
        <w:rPr>
          <w:rFonts w:ascii="Georgia" w:hAnsi="Georgia"/>
        </w:rPr>
        <w:t>20</w:t>
      </w:r>
      <w:r w:rsidR="002007E1">
        <w:rPr>
          <w:rFonts w:ascii="Georgia" w:hAnsi="Georgia"/>
        </w:rPr>
        <w:t>2</w:t>
      </w:r>
      <w:r w:rsidR="009754CC">
        <w:rPr>
          <w:rFonts w:ascii="Georgia" w:hAnsi="Georgia"/>
        </w:rPr>
        <w:t>2</w:t>
      </w:r>
      <w:r w:rsidRPr="0047585E">
        <w:rPr>
          <w:rFonts w:ascii="Georgia" w:hAnsi="Georgia"/>
        </w:rPr>
        <w:t xml:space="preserve"> season with NCWVBC and understand the time commitment involved. </w:t>
      </w:r>
    </w:p>
    <w:p w14:paraId="10636699" w14:textId="77777777" w:rsidR="0047585E" w:rsidRPr="0047585E" w:rsidRDefault="0047585E" w:rsidP="0047585E">
      <w:pPr>
        <w:pStyle w:val="Default"/>
        <w:ind w:left="720" w:hanging="720"/>
        <w:rPr>
          <w:rFonts w:ascii="Georgia" w:hAnsi="Georgia"/>
        </w:rPr>
      </w:pPr>
    </w:p>
    <w:p w14:paraId="5063AC96" w14:textId="683BA0E5"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am committed to my team, teammates, and coaches and will participate in the season with a positive attitude. </w:t>
      </w:r>
    </w:p>
    <w:p w14:paraId="1AE0C864" w14:textId="77777777"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will attend all practices and tournaments. </w:t>
      </w:r>
    </w:p>
    <w:p w14:paraId="3C746C43" w14:textId="77777777"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practice is the core of the learning experience of each player in club volleyball. Tournament playing time will be based upon participation in practice, performance, effort, commitment, and attitude of the player during practice. All tournament playtime is at the discretion of the coaches. Tournament playing time will not be equal. </w:t>
      </w:r>
      <w:r w:rsidR="00E574D5">
        <w:rPr>
          <w:rFonts w:ascii="Georgia" w:hAnsi="Georgia"/>
        </w:rPr>
        <w:t xml:space="preserve"> Playing time will not be negotiable.</w:t>
      </w:r>
    </w:p>
    <w:p w14:paraId="596A0833" w14:textId="77C4FBA0"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that major tournaments are regularly scheduled on weekends</w:t>
      </w:r>
      <w:r w:rsidR="009754CC">
        <w:rPr>
          <w:rFonts w:ascii="Georgia" w:hAnsi="Georgia"/>
        </w:rPr>
        <w:t xml:space="preserve"> </w:t>
      </w:r>
      <w:r w:rsidRPr="0047585E">
        <w:rPr>
          <w:rFonts w:ascii="Georgia" w:hAnsi="Georgia"/>
        </w:rPr>
        <w:t xml:space="preserve">and holidays; I am committed to attending all of these tournaments. </w:t>
      </w:r>
    </w:p>
    <w:p w14:paraId="53C97FC4" w14:textId="77777777"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rPr>
        <w:t xml:space="preserve">I understand there will be penalties for absences from practices and tournaments. </w:t>
      </w:r>
    </w:p>
    <w:p w14:paraId="743769FA" w14:textId="77777777"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cs="TimesNewRoman"/>
        </w:rPr>
        <w:t>I understand by signing this form that all team assignments are at the discretion of the NCW</w:t>
      </w:r>
      <w:r w:rsidR="00E574D5">
        <w:rPr>
          <w:rFonts w:ascii="Georgia" w:hAnsi="Georgia" w:cs="TimesNewRoman"/>
        </w:rPr>
        <w:t>V</w:t>
      </w:r>
      <w:r w:rsidRPr="0047585E">
        <w:rPr>
          <w:rFonts w:ascii="Georgia" w:hAnsi="Georgia" w:cs="TimesNewRoman"/>
        </w:rPr>
        <w:t xml:space="preserve">BC coaching staff. </w:t>
      </w:r>
    </w:p>
    <w:p w14:paraId="0CE98B9E" w14:textId="77777777" w:rsidR="00A47C50" w:rsidRPr="0047585E" w:rsidRDefault="00A47C50" w:rsidP="0047585E">
      <w:pPr>
        <w:autoSpaceDE w:val="0"/>
        <w:autoSpaceDN w:val="0"/>
        <w:adjustRightInd w:val="0"/>
        <w:ind w:firstLine="15"/>
        <w:rPr>
          <w:rFonts w:ascii="Georgia" w:hAnsi="Georgia" w:cs="TimesNewRoman"/>
        </w:rPr>
      </w:pPr>
    </w:p>
    <w:p w14:paraId="3347021A" w14:textId="77777777" w:rsidR="00F36B1E" w:rsidRDefault="00F36B1E" w:rsidP="00A47C50">
      <w:pPr>
        <w:autoSpaceDE w:val="0"/>
        <w:autoSpaceDN w:val="0"/>
        <w:adjustRightInd w:val="0"/>
        <w:rPr>
          <w:rFonts w:ascii="Georgia" w:hAnsi="Georgia"/>
          <w:b/>
          <w:sz w:val="28"/>
          <w:szCs w:val="28"/>
        </w:rPr>
      </w:pPr>
    </w:p>
    <w:p w14:paraId="7061AA83" w14:textId="64D186F1" w:rsidR="005B354B" w:rsidRPr="004533BD" w:rsidRDefault="00A252B9" w:rsidP="00A47C50">
      <w:pPr>
        <w:autoSpaceDE w:val="0"/>
        <w:autoSpaceDN w:val="0"/>
        <w:adjustRightInd w:val="0"/>
        <w:rPr>
          <w:rFonts w:ascii="Georgia" w:hAnsi="Georgia"/>
          <w:b/>
          <w:sz w:val="28"/>
          <w:szCs w:val="28"/>
        </w:rPr>
      </w:pPr>
      <w:r>
        <w:rPr>
          <w:rFonts w:ascii="Georgia" w:hAnsi="Georgia"/>
          <w:b/>
          <w:sz w:val="28"/>
          <w:szCs w:val="28"/>
        </w:rPr>
        <w:t>Deposit</w:t>
      </w:r>
      <w:r w:rsidR="005B354B" w:rsidRPr="006B262E">
        <w:rPr>
          <w:rFonts w:ascii="Georgia" w:hAnsi="Georgia"/>
          <w:b/>
          <w:sz w:val="28"/>
          <w:szCs w:val="28"/>
        </w:rPr>
        <w:t xml:space="preserve"> Due:</w:t>
      </w:r>
    </w:p>
    <w:p w14:paraId="6DD7637D" w14:textId="74A61767" w:rsidR="004A37A5" w:rsidRDefault="00A252B9"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 deposit of $</w:t>
      </w:r>
      <w:r w:rsidR="009A6F78">
        <w:rPr>
          <w:rFonts w:ascii="Georgia" w:hAnsi="Georgia"/>
          <w:sz w:val="28"/>
          <w:szCs w:val="28"/>
        </w:rPr>
        <w:t>2</w:t>
      </w:r>
      <w:r>
        <w:rPr>
          <w:rFonts w:ascii="Georgia" w:hAnsi="Georgia"/>
          <w:sz w:val="28"/>
          <w:szCs w:val="28"/>
        </w:rPr>
        <w:t>00 wi</w:t>
      </w:r>
      <w:r w:rsidR="009344A4">
        <w:rPr>
          <w:rFonts w:ascii="Georgia" w:hAnsi="Georgia"/>
          <w:sz w:val="28"/>
          <w:szCs w:val="28"/>
        </w:rPr>
        <w:t xml:space="preserve">ll be due at or before </w:t>
      </w:r>
      <w:r>
        <w:rPr>
          <w:rFonts w:ascii="Georgia" w:hAnsi="Georgia"/>
          <w:sz w:val="28"/>
          <w:szCs w:val="28"/>
        </w:rPr>
        <w:t>first practice for each age group.</w:t>
      </w:r>
      <w:r>
        <w:rPr>
          <w:rFonts w:ascii="Georgia" w:hAnsi="Georgia"/>
          <w:sz w:val="28"/>
          <w:szCs w:val="28"/>
        </w:rPr>
        <w:br/>
      </w:r>
      <w:r>
        <w:rPr>
          <w:rFonts w:ascii="Georgia" w:hAnsi="Georgia"/>
          <w:sz w:val="28"/>
          <w:szCs w:val="28"/>
        </w:rPr>
        <w:br/>
      </w:r>
      <w:r w:rsidRPr="00A252B9">
        <w:rPr>
          <w:rFonts w:ascii="Georgia" w:hAnsi="Georgia"/>
          <w:b/>
          <w:sz w:val="28"/>
          <w:szCs w:val="28"/>
        </w:rPr>
        <w:t>Payment Schedule</w:t>
      </w:r>
      <w:r w:rsidR="004533BD">
        <w:rPr>
          <w:rFonts w:ascii="Georgia" w:hAnsi="Georgia"/>
          <w:sz w:val="28"/>
          <w:szCs w:val="28"/>
        </w:rPr>
        <w:t>:</w:t>
      </w:r>
    </w:p>
    <w:p w14:paraId="49675DF0" w14:textId="77777777" w:rsidR="009A6F78" w:rsidRDefault="00A252B9" w:rsidP="00DC5C93">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t>Your r</w:t>
      </w:r>
      <w:r w:rsidR="00C110BE" w:rsidRPr="00DC5C93">
        <w:rPr>
          <w:rFonts w:ascii="Georgia" w:hAnsi="Georgia"/>
        </w:rPr>
        <w:t xml:space="preserve">emaining dues must be </w:t>
      </w:r>
      <w:r w:rsidRPr="00DC5C93">
        <w:rPr>
          <w:rFonts w:ascii="Georgia" w:hAnsi="Georgia"/>
        </w:rPr>
        <w:t>paid</w:t>
      </w:r>
      <w:r w:rsidR="00C110BE" w:rsidRPr="00DC5C93">
        <w:rPr>
          <w:rFonts w:ascii="Georgia" w:hAnsi="Georgia"/>
        </w:rPr>
        <w:t xml:space="preserve"> on</w:t>
      </w:r>
      <w:r w:rsidR="00B63B8F" w:rsidRPr="00DC5C93">
        <w:rPr>
          <w:rFonts w:ascii="Georgia" w:hAnsi="Georgia"/>
        </w:rPr>
        <w:t xml:space="preserve"> or before the 10</w:t>
      </w:r>
      <w:r w:rsidR="00B63B8F" w:rsidRPr="00DC5C93">
        <w:rPr>
          <w:rFonts w:ascii="Georgia" w:hAnsi="Georgia"/>
          <w:vertAlign w:val="superscript"/>
        </w:rPr>
        <w:t>th</w:t>
      </w:r>
      <w:r w:rsidR="00B63B8F" w:rsidRPr="00DC5C93">
        <w:rPr>
          <w:rFonts w:ascii="Georgia" w:hAnsi="Georgia"/>
        </w:rPr>
        <w:t xml:space="preserve"> of </w:t>
      </w:r>
      <w:r w:rsidR="009A6F78">
        <w:rPr>
          <w:rFonts w:ascii="Georgia" w:hAnsi="Georgia"/>
        </w:rPr>
        <w:t>May</w:t>
      </w:r>
      <w:r w:rsidR="00B63B8F" w:rsidRPr="00DC5C93">
        <w:rPr>
          <w:rFonts w:ascii="Georgia" w:hAnsi="Georgia"/>
        </w:rPr>
        <w:t xml:space="preserve"> </w:t>
      </w:r>
      <w:r w:rsidR="003F00F5" w:rsidRPr="00DC5C93">
        <w:rPr>
          <w:rFonts w:ascii="Georgia" w:hAnsi="Georgia"/>
        </w:rPr>
        <w:t xml:space="preserve">and </w:t>
      </w:r>
      <w:r w:rsidR="009A6F78">
        <w:rPr>
          <w:rFonts w:ascii="Georgia" w:hAnsi="Georgia"/>
        </w:rPr>
        <w:t>June</w:t>
      </w:r>
      <w:r w:rsidR="00B63B8F" w:rsidRPr="00DC5C93">
        <w:rPr>
          <w:rFonts w:ascii="Georgia" w:hAnsi="Georgia"/>
        </w:rPr>
        <w:t xml:space="preserve"> </w:t>
      </w:r>
      <w:r w:rsidR="001B4D8B">
        <w:rPr>
          <w:rFonts w:ascii="Georgia" w:hAnsi="Georgia"/>
        </w:rPr>
        <w:t>of 20</w:t>
      </w:r>
      <w:r w:rsidR="00F36B1E">
        <w:rPr>
          <w:rFonts w:ascii="Georgia" w:hAnsi="Georgia"/>
        </w:rPr>
        <w:t>2</w:t>
      </w:r>
      <w:r w:rsidR="00050082">
        <w:rPr>
          <w:rFonts w:ascii="Georgia" w:hAnsi="Georgia"/>
        </w:rPr>
        <w:t>2</w:t>
      </w:r>
      <w:r w:rsidRPr="00DC5C93">
        <w:rPr>
          <w:rFonts w:ascii="Georgia" w:hAnsi="Georgia"/>
        </w:rPr>
        <w:t xml:space="preserve"> in the amounts respectfully provided </w:t>
      </w:r>
      <w:r w:rsidR="003F00F5" w:rsidRPr="00DC5C93">
        <w:rPr>
          <w:rFonts w:ascii="Georgia" w:hAnsi="Georgia"/>
        </w:rPr>
        <w:t xml:space="preserve">in the </w:t>
      </w:r>
      <w:r w:rsidR="00F36B1E">
        <w:rPr>
          <w:rFonts w:ascii="Georgia" w:hAnsi="Georgia"/>
        </w:rPr>
        <w:t>below</w:t>
      </w:r>
      <w:r w:rsidR="003F00F5" w:rsidRPr="00DC5C93">
        <w:rPr>
          <w:rFonts w:ascii="Georgia" w:hAnsi="Georgia"/>
        </w:rPr>
        <w:t xml:space="preserve"> </w:t>
      </w:r>
      <w:r w:rsidR="00DC5C93" w:rsidRPr="00DC5C93">
        <w:rPr>
          <w:rFonts w:ascii="Georgia" w:hAnsi="Georgia"/>
        </w:rPr>
        <w:t xml:space="preserve">payment </w:t>
      </w:r>
      <w:r w:rsidR="003F00F5" w:rsidRPr="00DC5C93">
        <w:rPr>
          <w:rFonts w:ascii="Georgia" w:hAnsi="Georgia"/>
        </w:rPr>
        <w:t xml:space="preserve">schedule </w:t>
      </w:r>
      <w:r w:rsidRPr="00DC5C93">
        <w:rPr>
          <w:rFonts w:ascii="Georgia" w:hAnsi="Georgia"/>
        </w:rPr>
        <w:t>per group</w:t>
      </w:r>
      <w:r w:rsidR="00DC5C93" w:rsidRPr="00DC5C93">
        <w:rPr>
          <w:rFonts w:ascii="Georgia" w:hAnsi="Georgia"/>
        </w:rPr>
        <w:t>.</w:t>
      </w:r>
    </w:p>
    <w:p w14:paraId="1A56108A" w14:textId="1D8B971B" w:rsidR="00F36B1E" w:rsidRDefault="00DC5C93" w:rsidP="00DC5C93">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br/>
        <w:t xml:space="preserve">NCWVBC has convenient ways to make your scheduled payments:  </w:t>
      </w:r>
      <w:r w:rsidR="00571D0F" w:rsidRPr="00DC5C93">
        <w:rPr>
          <w:rFonts w:ascii="Georgia" w:hAnsi="Georgia"/>
        </w:rPr>
        <w:t>PayPal</w:t>
      </w:r>
      <w:r w:rsidR="00571D0F">
        <w:rPr>
          <w:rFonts w:ascii="Georgia" w:hAnsi="Georgia"/>
        </w:rPr>
        <w:t xml:space="preserve"> located on our website (</w:t>
      </w:r>
      <w:hyperlink r:id="rId9" w:history="1">
        <w:r w:rsidRPr="00DC5C93">
          <w:rPr>
            <w:rStyle w:val="Hyperlink"/>
            <w:rFonts w:ascii="Georgia" w:hAnsi="Georgia"/>
          </w:rPr>
          <w:t>www.ncwvbc.com</w:t>
        </w:r>
      </w:hyperlink>
      <w:r w:rsidR="00571D0F">
        <w:rPr>
          <w:rFonts w:ascii="Georgia" w:hAnsi="Georgia"/>
        </w:rPr>
        <w:t>)</w:t>
      </w:r>
      <w:r w:rsidRPr="00DC5C93">
        <w:rPr>
          <w:rFonts w:ascii="Georgia" w:hAnsi="Georgia"/>
        </w:rPr>
        <w:t>, post-date your checks for each month at the parent meeting or call Stephanie Fuller</w:t>
      </w:r>
      <w:r>
        <w:rPr>
          <w:rFonts w:ascii="Georgia" w:hAnsi="Georgia"/>
        </w:rPr>
        <w:t>, club treasurer,</w:t>
      </w:r>
      <w:r w:rsidRPr="00DC5C93">
        <w:rPr>
          <w:rFonts w:ascii="Georgia" w:hAnsi="Georgia"/>
        </w:rPr>
        <w:t xml:space="preserve"> with your credit card information @ 509-670-6364.</w:t>
      </w:r>
    </w:p>
    <w:p w14:paraId="0F30B543" w14:textId="77777777" w:rsidR="009A6F78" w:rsidRDefault="009A6F78" w:rsidP="00DC5C93">
      <w:pPr>
        <w:tabs>
          <w:tab w:val="left" w:pos="360"/>
          <w:tab w:val="right" w:pos="7200"/>
          <w:tab w:val="left" w:pos="8010"/>
          <w:tab w:val="right" w:pos="9180"/>
        </w:tabs>
        <w:autoSpaceDE w:val="0"/>
        <w:autoSpaceDN w:val="0"/>
        <w:adjustRightInd w:val="0"/>
        <w:rPr>
          <w:rFonts w:ascii="Georgia" w:hAnsi="Georgia"/>
        </w:rPr>
      </w:pPr>
    </w:p>
    <w:p w14:paraId="3445B0EB" w14:textId="6DA78D94" w:rsidR="006B262E" w:rsidRPr="00F36B1E" w:rsidRDefault="006B262E" w:rsidP="00DC5C93">
      <w:pPr>
        <w:tabs>
          <w:tab w:val="left" w:pos="360"/>
          <w:tab w:val="right" w:pos="7200"/>
          <w:tab w:val="left" w:pos="8010"/>
          <w:tab w:val="right" w:pos="9180"/>
        </w:tabs>
        <w:autoSpaceDE w:val="0"/>
        <w:autoSpaceDN w:val="0"/>
        <w:adjustRightInd w:val="0"/>
        <w:rPr>
          <w:rFonts w:ascii="Georgia" w:hAnsi="Georgia"/>
        </w:rPr>
      </w:pPr>
      <w:r w:rsidRPr="006B262E">
        <w:rPr>
          <w:rFonts w:ascii="Georgia" w:hAnsi="Georgia" w:cs="TimesNewRoman"/>
        </w:rPr>
        <w:t xml:space="preserve">If you are unable to follow this schedule, you must contact the Club </w:t>
      </w:r>
      <w:r w:rsidR="0048233F">
        <w:rPr>
          <w:rFonts w:ascii="Georgia" w:hAnsi="Georgia" w:cs="TimesNewRoman"/>
        </w:rPr>
        <w:t xml:space="preserve">Treasurer </w:t>
      </w:r>
      <w:r w:rsidRPr="006B262E">
        <w:rPr>
          <w:rFonts w:ascii="Georgia" w:hAnsi="Georgia" w:cs="TimesNewRoman"/>
        </w:rPr>
        <w:t>within one</w:t>
      </w:r>
      <w:r w:rsidR="0048233F">
        <w:rPr>
          <w:rFonts w:ascii="Georgia" w:hAnsi="Georgia" w:cs="TimesNewRoman"/>
        </w:rPr>
        <w:t xml:space="preserve"> </w:t>
      </w:r>
      <w:r w:rsidRPr="006B262E">
        <w:rPr>
          <w:rFonts w:ascii="Georgia" w:hAnsi="Georgia" w:cs="TimesNewRoman"/>
        </w:rPr>
        <w:t xml:space="preserve">week </w:t>
      </w:r>
      <w:r w:rsidR="00DC5C93">
        <w:rPr>
          <w:rFonts w:ascii="Georgia" w:hAnsi="Georgia" w:cs="TimesNewRoman"/>
        </w:rPr>
        <w:t>of your scheduled payment due date</w:t>
      </w:r>
      <w:r w:rsidRPr="006B262E">
        <w:rPr>
          <w:rFonts w:ascii="Georgia" w:hAnsi="Georgia" w:cs="TimesNewRoman"/>
        </w:rPr>
        <w:t xml:space="preserve"> to make other arrangements. Until these</w:t>
      </w:r>
      <w:r>
        <w:rPr>
          <w:rFonts w:ascii="Georgia" w:hAnsi="Georgia" w:cs="TimesNewRoman"/>
        </w:rPr>
        <w:t xml:space="preserve"> </w:t>
      </w:r>
      <w:r w:rsidRPr="006B262E">
        <w:rPr>
          <w:rFonts w:ascii="Georgia" w:hAnsi="Georgia" w:cs="TimesNewRoman"/>
        </w:rPr>
        <w:t xml:space="preserve">arrangements are </w:t>
      </w:r>
      <w:r w:rsidR="0048233F">
        <w:rPr>
          <w:rFonts w:ascii="Georgia" w:hAnsi="Georgia" w:cs="TimesNewRoman"/>
        </w:rPr>
        <w:t>m</w:t>
      </w:r>
      <w:r w:rsidRPr="006B262E">
        <w:rPr>
          <w:rFonts w:ascii="Georgia" w:hAnsi="Georgia" w:cs="TimesNewRoman"/>
        </w:rPr>
        <w:t xml:space="preserve">ade, your </w:t>
      </w:r>
      <w:r w:rsidR="00F36B1E">
        <w:rPr>
          <w:rFonts w:ascii="Georgia" w:hAnsi="Georgia" w:cs="TimesNewRoman"/>
        </w:rPr>
        <w:t>athlete</w:t>
      </w:r>
      <w:r w:rsidRPr="006B262E">
        <w:rPr>
          <w:rFonts w:ascii="Georgia" w:hAnsi="Georgia" w:cs="TimesNewRoman"/>
        </w:rPr>
        <w:t xml:space="preserve"> will not be able to participate in any team</w:t>
      </w:r>
      <w:r>
        <w:rPr>
          <w:rFonts w:ascii="Georgia" w:hAnsi="Georgia" w:cs="TimesNewRoman"/>
        </w:rPr>
        <w:t xml:space="preserve"> </w:t>
      </w:r>
      <w:r w:rsidRPr="006B262E">
        <w:rPr>
          <w:rFonts w:ascii="Georgia" w:hAnsi="Georgia" w:cs="TimesNewRoman"/>
        </w:rPr>
        <w:t>activities.</w:t>
      </w:r>
      <w:r w:rsidR="00C110BE">
        <w:rPr>
          <w:rFonts w:ascii="Georgia" w:hAnsi="Georgia" w:cs="TimesNewRoman"/>
        </w:rPr>
        <w:t xml:space="preserve">  </w:t>
      </w:r>
      <w:r w:rsidRPr="006B262E">
        <w:rPr>
          <w:rFonts w:ascii="Georgia" w:hAnsi="Georgia" w:cs="TimesNewRoman"/>
        </w:rPr>
        <w:t xml:space="preserve">If player’s account is in </w:t>
      </w:r>
      <w:r w:rsidR="00193A5C" w:rsidRPr="006B262E">
        <w:rPr>
          <w:rFonts w:ascii="Georgia" w:hAnsi="Georgia" w:cs="TimesNewRoman"/>
        </w:rPr>
        <w:t>default,</w:t>
      </w:r>
      <w:r w:rsidRPr="006B262E">
        <w:rPr>
          <w:rFonts w:ascii="Georgia" w:hAnsi="Georgia" w:cs="TimesNewRoman"/>
        </w:rPr>
        <w:t xml:space="preserve"> it may be turned over to a collection agency. You will</w:t>
      </w:r>
      <w:r w:rsidR="00C110BE">
        <w:rPr>
          <w:rFonts w:ascii="Georgia" w:hAnsi="Georgia" w:cs="TimesNewRoman"/>
        </w:rPr>
        <w:t xml:space="preserve"> </w:t>
      </w:r>
      <w:r w:rsidRPr="006B262E">
        <w:rPr>
          <w:rFonts w:ascii="Georgia" w:hAnsi="Georgia" w:cs="TimesNewRoman"/>
        </w:rPr>
        <w:t>also be responsible for, but not limited to, the principal amount, collection agency fees,</w:t>
      </w:r>
      <w:r w:rsidR="00C110BE">
        <w:rPr>
          <w:rFonts w:ascii="Georgia" w:hAnsi="Georgia" w:cs="TimesNewRoman"/>
        </w:rPr>
        <w:t xml:space="preserve"> </w:t>
      </w:r>
      <w:r w:rsidRPr="006B262E">
        <w:rPr>
          <w:rFonts w:ascii="Georgia" w:hAnsi="Georgia" w:cs="TimesNewRoman"/>
        </w:rPr>
        <w:t xml:space="preserve">attorney fees, and any court costs. By signing this agreement, you are </w:t>
      </w:r>
      <w:r w:rsidRPr="006B262E">
        <w:rPr>
          <w:rFonts w:ascii="Georgia" w:hAnsi="Georgia" w:cs="TimesNewRoman"/>
        </w:rPr>
        <w:lastRenderedPageBreak/>
        <w:t>acknowledging all</w:t>
      </w:r>
      <w:r w:rsidR="00C110BE">
        <w:rPr>
          <w:rFonts w:ascii="Georgia" w:hAnsi="Georgia" w:cs="TimesNewRoman"/>
        </w:rPr>
        <w:t xml:space="preserve"> </w:t>
      </w:r>
      <w:r w:rsidRPr="006B262E">
        <w:rPr>
          <w:rFonts w:ascii="Georgia" w:hAnsi="Georgia" w:cs="TimesNewRoman"/>
        </w:rPr>
        <w:t>fees and penalties for late payments, and any declined checks or credit card payments as</w:t>
      </w:r>
      <w:r w:rsidR="00C110BE">
        <w:rPr>
          <w:rFonts w:ascii="Georgia" w:hAnsi="Georgia" w:cs="TimesNewRoman"/>
        </w:rPr>
        <w:t xml:space="preserve"> </w:t>
      </w:r>
      <w:r w:rsidRPr="006B262E">
        <w:rPr>
          <w:rFonts w:ascii="Georgia" w:hAnsi="Georgia" w:cs="TimesNewRoman"/>
        </w:rPr>
        <w:t>follows:</w:t>
      </w:r>
    </w:p>
    <w:p w14:paraId="70A0F1C6" w14:textId="77777777" w:rsidR="006B262E" w:rsidRDefault="006B262E" w:rsidP="006B262E">
      <w:pPr>
        <w:autoSpaceDE w:val="0"/>
        <w:autoSpaceDN w:val="0"/>
        <w:adjustRightInd w:val="0"/>
        <w:rPr>
          <w:rFonts w:ascii="Georgia" w:hAnsi="Georgia" w:cs="Symbol"/>
        </w:rPr>
      </w:pPr>
    </w:p>
    <w:p w14:paraId="696820EE" w14:textId="7694DEC8" w:rsidR="006B262E"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A </w:t>
      </w:r>
      <w:r w:rsidRPr="00FC3818">
        <w:rPr>
          <w:rFonts w:ascii="Georgia" w:hAnsi="Georgia" w:cs="TimesNewRoman"/>
          <w:b/>
        </w:rPr>
        <w:t>$</w:t>
      </w:r>
      <w:r w:rsidR="0048233F" w:rsidRPr="00FC3818">
        <w:rPr>
          <w:rFonts w:ascii="Georgia" w:hAnsi="Georgia" w:cs="TimesNewRoman"/>
          <w:b/>
        </w:rPr>
        <w:t>15</w:t>
      </w:r>
      <w:r w:rsidRPr="00FC3818">
        <w:rPr>
          <w:rFonts w:ascii="Georgia" w:hAnsi="Georgia" w:cs="TimesNewRoman"/>
          <w:b/>
        </w:rPr>
        <w:t xml:space="preserve"> late fee</w:t>
      </w:r>
      <w:r w:rsidRPr="00FC3818">
        <w:rPr>
          <w:rFonts w:ascii="Georgia" w:hAnsi="Georgia" w:cs="TimesNewRoman"/>
        </w:rPr>
        <w:t xml:space="preserve"> will be assessed to any account if payment is not made within </w:t>
      </w:r>
      <w:r w:rsidR="0048233F" w:rsidRPr="00FC3818">
        <w:rPr>
          <w:rFonts w:ascii="Georgia" w:hAnsi="Georgia" w:cs="TimesNewRoman"/>
        </w:rPr>
        <w:t>10</w:t>
      </w:r>
      <w:r w:rsidRPr="00FC3818">
        <w:rPr>
          <w:rFonts w:ascii="Georgia" w:hAnsi="Georgia" w:cs="TimesNewRoman"/>
        </w:rPr>
        <w:t xml:space="preserve"> days of above due date.</w:t>
      </w:r>
    </w:p>
    <w:p w14:paraId="5AC428CB" w14:textId="77777777" w:rsidR="006B262E" w:rsidRPr="006B262E" w:rsidRDefault="006B262E" w:rsidP="006B262E">
      <w:pPr>
        <w:autoSpaceDE w:val="0"/>
        <w:autoSpaceDN w:val="0"/>
        <w:adjustRightInd w:val="0"/>
        <w:rPr>
          <w:rFonts w:ascii="Georgia" w:hAnsi="Georgia" w:cs="TimesNewRoman"/>
        </w:rPr>
      </w:pPr>
    </w:p>
    <w:p w14:paraId="325DE7E3" w14:textId="7F25D275" w:rsidR="006B262E"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A </w:t>
      </w:r>
      <w:r w:rsidRPr="00FC3818">
        <w:rPr>
          <w:rFonts w:ascii="Georgia" w:hAnsi="Georgia" w:cs="TimesNewRoman"/>
          <w:b/>
        </w:rPr>
        <w:t>$30 service fee</w:t>
      </w:r>
      <w:r w:rsidRPr="00FC3818">
        <w:rPr>
          <w:rFonts w:ascii="Georgia" w:hAnsi="Georgia" w:cs="TimesNewRoman"/>
        </w:rPr>
        <w:t xml:space="preserve"> will be assessed to any account in the event a check or credit card draft is returned to us or refused for payment regardless of the reason for refusal. If this is the case, we may require a cashier’s check or money order for all future payments.</w:t>
      </w:r>
    </w:p>
    <w:p w14:paraId="5795B7C5" w14:textId="77777777" w:rsidR="006B262E" w:rsidRDefault="006B262E" w:rsidP="006B262E">
      <w:pPr>
        <w:autoSpaceDE w:val="0"/>
        <w:autoSpaceDN w:val="0"/>
        <w:adjustRightInd w:val="0"/>
        <w:rPr>
          <w:rFonts w:ascii="Georgia" w:hAnsi="Georgia" w:cs="Symbol"/>
        </w:rPr>
      </w:pPr>
    </w:p>
    <w:p w14:paraId="6CC29C28" w14:textId="77777777" w:rsidR="00717D91"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Your </w:t>
      </w:r>
      <w:r w:rsidR="00F36B1E" w:rsidRPr="00FC3818">
        <w:rPr>
          <w:rFonts w:ascii="Georgia" w:hAnsi="Georgia" w:cs="TimesNewRoman"/>
        </w:rPr>
        <w:t>athlete</w:t>
      </w:r>
      <w:r w:rsidRPr="00FC3818">
        <w:rPr>
          <w:rFonts w:ascii="Georgia" w:hAnsi="Georgia" w:cs="TimesNewRoman"/>
        </w:rPr>
        <w:t xml:space="preserve"> will </w:t>
      </w:r>
      <w:r w:rsidR="00072A5F" w:rsidRPr="00FC3818">
        <w:rPr>
          <w:rFonts w:ascii="Georgia" w:hAnsi="Georgia" w:cs="TimesNewRoman"/>
          <w:color w:val="FF0000"/>
        </w:rPr>
        <w:t>NOT</w:t>
      </w:r>
      <w:r w:rsidRPr="00FC3818">
        <w:rPr>
          <w:rFonts w:ascii="Georgia" w:hAnsi="Georgia" w:cs="TimesNewRoman"/>
        </w:rPr>
        <w:t xml:space="preserve"> be allowed to participate in any team activities (practice, tournament, etc.) until the account is made current.</w:t>
      </w:r>
    </w:p>
    <w:p w14:paraId="1AE366B4" w14:textId="77777777" w:rsidR="006B262E" w:rsidRDefault="006B262E" w:rsidP="006B262E">
      <w:pPr>
        <w:autoSpaceDE w:val="0"/>
        <w:autoSpaceDN w:val="0"/>
        <w:adjustRightInd w:val="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630"/>
        <w:gridCol w:w="2358"/>
      </w:tblGrid>
      <w:tr w:rsidR="006B262E" w:rsidRPr="001129E6" w14:paraId="29916CB9" w14:textId="77777777" w:rsidTr="001129E6">
        <w:tc>
          <w:tcPr>
            <w:tcW w:w="7038" w:type="dxa"/>
            <w:tcBorders>
              <w:top w:val="nil"/>
              <w:left w:val="nil"/>
              <w:bottom w:val="single" w:sz="4" w:space="0" w:color="auto"/>
              <w:right w:val="nil"/>
            </w:tcBorders>
            <w:shd w:val="clear" w:color="auto" w:fill="auto"/>
          </w:tcPr>
          <w:p w14:paraId="20E7CAAE" w14:textId="77777777"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14:paraId="77572D08" w14:textId="77777777"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14:paraId="6667721B" w14:textId="77777777" w:rsidR="006B262E" w:rsidRPr="001129E6" w:rsidRDefault="006B262E" w:rsidP="001129E6">
            <w:pPr>
              <w:autoSpaceDE w:val="0"/>
              <w:autoSpaceDN w:val="0"/>
              <w:adjustRightInd w:val="0"/>
              <w:rPr>
                <w:rFonts w:ascii="Georgia" w:hAnsi="Georgia"/>
              </w:rPr>
            </w:pPr>
          </w:p>
        </w:tc>
      </w:tr>
      <w:tr w:rsidR="006B262E" w:rsidRPr="001129E6" w14:paraId="6A888A64" w14:textId="77777777" w:rsidTr="001129E6">
        <w:tc>
          <w:tcPr>
            <w:tcW w:w="7038" w:type="dxa"/>
            <w:tcBorders>
              <w:left w:val="nil"/>
              <w:bottom w:val="nil"/>
              <w:right w:val="nil"/>
            </w:tcBorders>
            <w:shd w:val="clear" w:color="auto" w:fill="auto"/>
          </w:tcPr>
          <w:p w14:paraId="4B04B2CC" w14:textId="77777777" w:rsidR="006B262E" w:rsidRPr="001129E6" w:rsidRDefault="006B262E" w:rsidP="001129E6">
            <w:pPr>
              <w:autoSpaceDE w:val="0"/>
              <w:autoSpaceDN w:val="0"/>
              <w:adjustRightInd w:val="0"/>
              <w:rPr>
                <w:rFonts w:ascii="Georgia" w:hAnsi="Georgia"/>
              </w:rPr>
            </w:pPr>
            <w:r w:rsidRPr="001129E6">
              <w:rPr>
                <w:rFonts w:ascii="Georgia" w:hAnsi="Georgia"/>
              </w:rPr>
              <w:t>Athlete Signature</w:t>
            </w:r>
          </w:p>
        </w:tc>
        <w:tc>
          <w:tcPr>
            <w:tcW w:w="630" w:type="dxa"/>
            <w:tcBorders>
              <w:top w:val="nil"/>
              <w:left w:val="nil"/>
              <w:bottom w:val="nil"/>
              <w:right w:val="nil"/>
            </w:tcBorders>
            <w:shd w:val="clear" w:color="auto" w:fill="auto"/>
          </w:tcPr>
          <w:p w14:paraId="0E4C21CA" w14:textId="77777777"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14:paraId="19B90885" w14:textId="77777777"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r w:rsidR="006B262E" w:rsidRPr="001129E6" w14:paraId="3920BCA8" w14:textId="77777777" w:rsidTr="001129E6">
        <w:tc>
          <w:tcPr>
            <w:tcW w:w="7038" w:type="dxa"/>
            <w:tcBorders>
              <w:top w:val="nil"/>
              <w:left w:val="nil"/>
              <w:bottom w:val="single" w:sz="4" w:space="0" w:color="auto"/>
              <w:right w:val="nil"/>
            </w:tcBorders>
            <w:shd w:val="clear" w:color="auto" w:fill="auto"/>
          </w:tcPr>
          <w:p w14:paraId="13320163" w14:textId="77777777" w:rsidR="006B262E" w:rsidRPr="001129E6" w:rsidRDefault="006B262E" w:rsidP="001129E6">
            <w:pPr>
              <w:autoSpaceDE w:val="0"/>
              <w:autoSpaceDN w:val="0"/>
              <w:adjustRightInd w:val="0"/>
              <w:rPr>
                <w:rFonts w:ascii="Georgia" w:hAnsi="Georgia"/>
              </w:rPr>
            </w:pPr>
          </w:p>
          <w:p w14:paraId="006BEB64" w14:textId="77777777"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14:paraId="47320630" w14:textId="77777777"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14:paraId="65243561" w14:textId="77777777" w:rsidR="006B262E" w:rsidRPr="001129E6" w:rsidRDefault="006B262E" w:rsidP="001129E6">
            <w:pPr>
              <w:autoSpaceDE w:val="0"/>
              <w:autoSpaceDN w:val="0"/>
              <w:adjustRightInd w:val="0"/>
              <w:jc w:val="center"/>
              <w:rPr>
                <w:rFonts w:ascii="Georgia" w:hAnsi="Georgia"/>
              </w:rPr>
            </w:pPr>
          </w:p>
        </w:tc>
      </w:tr>
      <w:tr w:rsidR="006B262E" w:rsidRPr="001129E6" w14:paraId="5092400E" w14:textId="77777777" w:rsidTr="001129E6">
        <w:tc>
          <w:tcPr>
            <w:tcW w:w="7038" w:type="dxa"/>
            <w:tcBorders>
              <w:left w:val="nil"/>
              <w:bottom w:val="nil"/>
              <w:right w:val="nil"/>
            </w:tcBorders>
            <w:shd w:val="clear" w:color="auto" w:fill="auto"/>
          </w:tcPr>
          <w:p w14:paraId="37F23A85" w14:textId="77777777" w:rsidR="006B262E" w:rsidRPr="001129E6" w:rsidRDefault="006B262E" w:rsidP="001129E6">
            <w:pPr>
              <w:autoSpaceDE w:val="0"/>
              <w:autoSpaceDN w:val="0"/>
              <w:adjustRightInd w:val="0"/>
              <w:rPr>
                <w:rFonts w:ascii="Georgia" w:hAnsi="Georgia"/>
              </w:rPr>
            </w:pPr>
            <w:r w:rsidRPr="001129E6">
              <w:rPr>
                <w:rFonts w:ascii="Georgia" w:hAnsi="Georgia"/>
              </w:rPr>
              <w:t>Parent Signature</w:t>
            </w:r>
          </w:p>
        </w:tc>
        <w:tc>
          <w:tcPr>
            <w:tcW w:w="630" w:type="dxa"/>
            <w:tcBorders>
              <w:top w:val="nil"/>
              <w:left w:val="nil"/>
              <w:bottom w:val="nil"/>
              <w:right w:val="nil"/>
            </w:tcBorders>
            <w:shd w:val="clear" w:color="auto" w:fill="auto"/>
          </w:tcPr>
          <w:p w14:paraId="62BBD0B6" w14:textId="77777777"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14:paraId="5A42D27F" w14:textId="77777777"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bl>
    <w:p w14:paraId="01D9FAC6" w14:textId="77777777" w:rsidR="00853B13" w:rsidRDefault="00853B13" w:rsidP="00853B13">
      <w:pPr>
        <w:autoSpaceDE w:val="0"/>
        <w:autoSpaceDN w:val="0"/>
        <w:adjustRightInd w:val="0"/>
        <w:ind w:left="1440" w:firstLine="720"/>
        <w:rPr>
          <w:rFonts w:ascii="Georgia" w:hAnsi="Georgia"/>
          <w:b/>
        </w:rPr>
      </w:pPr>
    </w:p>
    <w:p w14:paraId="49995B94" w14:textId="77777777" w:rsidR="00193A5C" w:rsidRDefault="00193A5C" w:rsidP="00853B13">
      <w:pPr>
        <w:autoSpaceDE w:val="0"/>
        <w:autoSpaceDN w:val="0"/>
        <w:adjustRightInd w:val="0"/>
        <w:ind w:left="2160" w:firstLine="720"/>
        <w:rPr>
          <w:rFonts w:ascii="Georgia" w:hAnsi="Georgia"/>
          <w:b/>
        </w:rPr>
      </w:pPr>
    </w:p>
    <w:p w14:paraId="0E7F6101" w14:textId="77777777" w:rsidR="00193A5C" w:rsidRDefault="00193A5C" w:rsidP="00853B13">
      <w:pPr>
        <w:autoSpaceDE w:val="0"/>
        <w:autoSpaceDN w:val="0"/>
        <w:adjustRightInd w:val="0"/>
        <w:ind w:left="2160" w:firstLine="720"/>
        <w:rPr>
          <w:rFonts w:ascii="Georgia" w:hAnsi="Georgia"/>
          <w:b/>
        </w:rPr>
      </w:pPr>
    </w:p>
    <w:p w14:paraId="15B044D6" w14:textId="47B91B09" w:rsidR="003F00F5" w:rsidRDefault="001B4D8B" w:rsidP="00853B13">
      <w:pPr>
        <w:autoSpaceDE w:val="0"/>
        <w:autoSpaceDN w:val="0"/>
        <w:adjustRightInd w:val="0"/>
        <w:ind w:left="2160" w:firstLine="720"/>
        <w:rPr>
          <w:rFonts w:ascii="Georgia" w:hAnsi="Georgia"/>
          <w:b/>
        </w:rPr>
      </w:pPr>
      <w:r w:rsidRPr="004533BD">
        <w:rPr>
          <w:rFonts w:ascii="Georgia" w:hAnsi="Georgia"/>
          <w:b/>
        </w:rPr>
        <w:t>Payment Fee Schedule 20</w:t>
      </w:r>
      <w:r w:rsidR="00F36B1E">
        <w:rPr>
          <w:rFonts w:ascii="Georgia" w:hAnsi="Georgia"/>
          <w:b/>
        </w:rPr>
        <w:t>2</w:t>
      </w:r>
      <w:r w:rsidR="00050082">
        <w:rPr>
          <w:rFonts w:ascii="Georgia" w:hAnsi="Georgia"/>
          <w:b/>
        </w:rPr>
        <w:t>2</w:t>
      </w:r>
    </w:p>
    <w:p w14:paraId="234F008A" w14:textId="28D46090" w:rsidR="00193A5C" w:rsidRDefault="00193A5C" w:rsidP="00853B13">
      <w:pPr>
        <w:autoSpaceDE w:val="0"/>
        <w:autoSpaceDN w:val="0"/>
        <w:adjustRightInd w:val="0"/>
        <w:ind w:left="2160" w:firstLine="720"/>
        <w:rPr>
          <w:rFonts w:ascii="Georgia" w:hAnsi="Georgia"/>
          <w:b/>
        </w:rPr>
      </w:pPr>
    </w:p>
    <w:p w14:paraId="76893127" w14:textId="082F91E5" w:rsidR="00193A5C" w:rsidRDefault="00193A5C" w:rsidP="00853B13">
      <w:pPr>
        <w:autoSpaceDE w:val="0"/>
        <w:autoSpaceDN w:val="0"/>
        <w:adjustRightInd w:val="0"/>
        <w:ind w:left="2160" w:firstLine="720"/>
        <w:rPr>
          <w:rFonts w:ascii="Georgia" w:hAnsi="Georgia"/>
          <w:b/>
        </w:rPr>
      </w:pPr>
    </w:p>
    <w:p w14:paraId="23FCA0E3" w14:textId="2DB4DBC3" w:rsidR="00193A5C" w:rsidRDefault="00193A5C" w:rsidP="00853B13">
      <w:pPr>
        <w:autoSpaceDE w:val="0"/>
        <w:autoSpaceDN w:val="0"/>
        <w:adjustRightInd w:val="0"/>
        <w:ind w:left="2160" w:firstLine="720"/>
        <w:rPr>
          <w:rFonts w:ascii="Georgia" w:hAnsi="Georgia"/>
          <w:b/>
        </w:rPr>
      </w:pPr>
    </w:p>
    <w:tbl>
      <w:tblPr>
        <w:tblW w:w="6800" w:type="dxa"/>
        <w:tblInd w:w="1320" w:type="dxa"/>
        <w:tblLook w:val="04A0" w:firstRow="1" w:lastRow="0" w:firstColumn="1" w:lastColumn="0" w:noHBand="0" w:noVBand="1"/>
      </w:tblPr>
      <w:tblGrid>
        <w:gridCol w:w="1440"/>
        <w:gridCol w:w="1380"/>
        <w:gridCol w:w="1280"/>
        <w:gridCol w:w="1440"/>
        <w:gridCol w:w="1260"/>
      </w:tblGrid>
      <w:tr w:rsidR="00193A5C" w14:paraId="05F8B182" w14:textId="77777777" w:rsidTr="00193A5C">
        <w:trPr>
          <w:trHeight w:val="315"/>
        </w:trPr>
        <w:tc>
          <w:tcPr>
            <w:tcW w:w="1440" w:type="dxa"/>
            <w:tcBorders>
              <w:top w:val="nil"/>
              <w:left w:val="nil"/>
              <w:bottom w:val="nil"/>
              <w:right w:val="nil"/>
            </w:tcBorders>
            <w:shd w:val="clear" w:color="auto" w:fill="auto"/>
            <w:noWrap/>
            <w:vAlign w:val="bottom"/>
            <w:hideMark/>
          </w:tcPr>
          <w:p w14:paraId="0B1D84D3" w14:textId="77777777" w:rsidR="00193A5C" w:rsidRDefault="00193A5C">
            <w:pPr>
              <w:rPr>
                <w:sz w:val="20"/>
                <w:szCs w:val="20"/>
              </w:rPr>
            </w:pPr>
          </w:p>
        </w:tc>
        <w:tc>
          <w:tcPr>
            <w:tcW w:w="1380" w:type="dxa"/>
            <w:tcBorders>
              <w:top w:val="nil"/>
              <w:left w:val="nil"/>
              <w:bottom w:val="nil"/>
              <w:right w:val="nil"/>
            </w:tcBorders>
            <w:shd w:val="clear" w:color="auto" w:fill="auto"/>
            <w:noWrap/>
            <w:vAlign w:val="bottom"/>
            <w:hideMark/>
          </w:tcPr>
          <w:p w14:paraId="067D3B58" w14:textId="77777777" w:rsidR="00193A5C" w:rsidRDefault="00193A5C">
            <w:pPr>
              <w:rPr>
                <w:sz w:val="20"/>
                <w:szCs w:val="20"/>
              </w:rPr>
            </w:pPr>
          </w:p>
        </w:tc>
        <w:tc>
          <w:tcPr>
            <w:tcW w:w="1280" w:type="dxa"/>
            <w:tcBorders>
              <w:top w:val="nil"/>
              <w:left w:val="nil"/>
              <w:bottom w:val="nil"/>
              <w:right w:val="nil"/>
            </w:tcBorders>
            <w:shd w:val="clear" w:color="auto" w:fill="auto"/>
            <w:noWrap/>
            <w:vAlign w:val="bottom"/>
            <w:hideMark/>
          </w:tcPr>
          <w:p w14:paraId="0D5A4449" w14:textId="77777777" w:rsidR="00193A5C" w:rsidRDefault="00193A5C">
            <w:pPr>
              <w:rPr>
                <w:sz w:val="20"/>
                <w:szCs w:val="20"/>
              </w:rPr>
            </w:pPr>
          </w:p>
        </w:tc>
        <w:tc>
          <w:tcPr>
            <w:tcW w:w="1440" w:type="dxa"/>
            <w:tcBorders>
              <w:top w:val="nil"/>
              <w:left w:val="nil"/>
              <w:bottom w:val="nil"/>
              <w:right w:val="nil"/>
            </w:tcBorders>
            <w:shd w:val="clear" w:color="auto" w:fill="auto"/>
            <w:noWrap/>
            <w:vAlign w:val="bottom"/>
            <w:hideMark/>
          </w:tcPr>
          <w:p w14:paraId="5AFA6987" w14:textId="77777777" w:rsidR="00193A5C" w:rsidRDefault="00193A5C">
            <w:pPr>
              <w:rPr>
                <w:sz w:val="20"/>
                <w:szCs w:val="20"/>
              </w:rPr>
            </w:pPr>
          </w:p>
        </w:tc>
        <w:tc>
          <w:tcPr>
            <w:tcW w:w="1260" w:type="dxa"/>
            <w:tcBorders>
              <w:top w:val="nil"/>
              <w:left w:val="nil"/>
              <w:bottom w:val="nil"/>
              <w:right w:val="nil"/>
            </w:tcBorders>
            <w:shd w:val="clear" w:color="auto" w:fill="auto"/>
            <w:noWrap/>
            <w:vAlign w:val="bottom"/>
            <w:hideMark/>
          </w:tcPr>
          <w:p w14:paraId="53AF450C" w14:textId="77777777" w:rsidR="00193A5C" w:rsidRDefault="00193A5C">
            <w:pPr>
              <w:rPr>
                <w:sz w:val="20"/>
                <w:szCs w:val="20"/>
              </w:rPr>
            </w:pPr>
          </w:p>
        </w:tc>
      </w:tr>
      <w:tr w:rsidR="00193A5C" w14:paraId="1D4C507D" w14:textId="77777777" w:rsidTr="00193A5C">
        <w:trPr>
          <w:trHeight w:val="592"/>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BE7B07" w14:textId="77777777" w:rsidR="00193A5C" w:rsidRDefault="00193A5C">
            <w:pPr>
              <w:jc w:val="center"/>
              <w:rPr>
                <w:rFonts w:ascii="Georgia" w:hAnsi="Georgia" w:cs="Calibri"/>
                <w:color w:val="000000"/>
              </w:rPr>
            </w:pPr>
            <w:r>
              <w:rPr>
                <w:rFonts w:ascii="Georgia" w:hAnsi="Georgia" w:cs="Calibri"/>
                <w:color w:val="000000"/>
              </w:rPr>
              <w:t>TEAM</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14:paraId="16829B3B" w14:textId="77777777" w:rsidR="00193A5C" w:rsidRDefault="00193A5C">
            <w:pPr>
              <w:jc w:val="center"/>
              <w:rPr>
                <w:rFonts w:ascii="Georgia" w:hAnsi="Georgia" w:cs="Calibri"/>
                <w:color w:val="000000"/>
              </w:rPr>
            </w:pPr>
            <w:r>
              <w:rPr>
                <w:rFonts w:ascii="Georgia" w:hAnsi="Georgia" w:cs="Calibri"/>
                <w:color w:val="000000"/>
              </w:rPr>
              <w:t>INITIAL</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B89D830" w14:textId="77777777" w:rsidR="00193A5C" w:rsidRDefault="00193A5C">
            <w:pPr>
              <w:jc w:val="center"/>
              <w:rPr>
                <w:rFonts w:ascii="Georgia" w:hAnsi="Georgia" w:cs="Calibri"/>
                <w:color w:val="000000"/>
              </w:rPr>
            </w:pPr>
            <w:r>
              <w:rPr>
                <w:rFonts w:ascii="Georgia" w:hAnsi="Georgia" w:cs="Calibri"/>
                <w:color w:val="000000"/>
              </w:rPr>
              <w:t>MAY</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6237744A" w14:textId="77777777" w:rsidR="00193A5C" w:rsidRDefault="00193A5C">
            <w:pPr>
              <w:jc w:val="center"/>
              <w:rPr>
                <w:rFonts w:ascii="Georgia" w:hAnsi="Georgia" w:cs="Calibri"/>
                <w:color w:val="000000"/>
              </w:rPr>
            </w:pPr>
            <w:r>
              <w:rPr>
                <w:rFonts w:ascii="Georgia" w:hAnsi="Georgia" w:cs="Calibri"/>
                <w:color w:val="000000"/>
              </w:rPr>
              <w:t>JUNE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4752655" w14:textId="77777777" w:rsidR="00193A5C" w:rsidRDefault="00193A5C">
            <w:pPr>
              <w:jc w:val="center"/>
              <w:rPr>
                <w:rFonts w:ascii="Georgia" w:hAnsi="Georgia" w:cs="Calibri"/>
                <w:color w:val="000000"/>
              </w:rPr>
            </w:pPr>
            <w:r>
              <w:rPr>
                <w:rFonts w:ascii="Georgia" w:hAnsi="Georgia" w:cs="Calibri"/>
                <w:color w:val="000000"/>
              </w:rPr>
              <w:t>TOTAL</w:t>
            </w:r>
          </w:p>
        </w:tc>
      </w:tr>
      <w:tr w:rsidR="00193A5C" w14:paraId="3DD3B483" w14:textId="77777777" w:rsidTr="00193A5C">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3B89B70" w14:textId="77777777" w:rsidR="00193A5C" w:rsidRDefault="00193A5C">
            <w:pPr>
              <w:rPr>
                <w:rFonts w:ascii="Georgia" w:hAnsi="Georgia" w:cs="Calibri"/>
                <w:color w:val="000000"/>
              </w:rPr>
            </w:pPr>
            <w:r>
              <w:rPr>
                <w:rFonts w:ascii="Georgia" w:hAnsi="Georgia" w:cs="Calibri"/>
                <w:color w:val="000000"/>
              </w:rPr>
              <w:t>U16/18 HP</w:t>
            </w:r>
          </w:p>
        </w:tc>
        <w:tc>
          <w:tcPr>
            <w:tcW w:w="1380" w:type="dxa"/>
            <w:tcBorders>
              <w:top w:val="nil"/>
              <w:left w:val="nil"/>
              <w:bottom w:val="single" w:sz="8" w:space="0" w:color="auto"/>
              <w:right w:val="single" w:sz="8" w:space="0" w:color="auto"/>
            </w:tcBorders>
            <w:shd w:val="clear" w:color="auto" w:fill="auto"/>
            <w:noWrap/>
            <w:vAlign w:val="center"/>
            <w:hideMark/>
          </w:tcPr>
          <w:p w14:paraId="2C2FCADD" w14:textId="77777777" w:rsidR="00193A5C" w:rsidRDefault="00193A5C">
            <w:pPr>
              <w:jc w:val="right"/>
              <w:rPr>
                <w:rFonts w:ascii="Georgia" w:hAnsi="Georgia" w:cs="Calibri"/>
                <w:color w:val="000000"/>
              </w:rPr>
            </w:pPr>
            <w:r>
              <w:rPr>
                <w:rFonts w:ascii="Georgia" w:hAnsi="Georgia" w:cs="Calibri"/>
                <w:color w:val="000000"/>
              </w:rPr>
              <w:t xml:space="preserve">$200 </w:t>
            </w:r>
          </w:p>
        </w:tc>
        <w:tc>
          <w:tcPr>
            <w:tcW w:w="1280" w:type="dxa"/>
            <w:tcBorders>
              <w:top w:val="nil"/>
              <w:left w:val="nil"/>
              <w:bottom w:val="single" w:sz="8" w:space="0" w:color="auto"/>
              <w:right w:val="single" w:sz="8" w:space="0" w:color="auto"/>
            </w:tcBorders>
            <w:shd w:val="clear" w:color="auto" w:fill="auto"/>
            <w:noWrap/>
            <w:vAlign w:val="center"/>
            <w:hideMark/>
          </w:tcPr>
          <w:p w14:paraId="40865C72" w14:textId="77777777" w:rsidR="00193A5C" w:rsidRDefault="00193A5C">
            <w:pPr>
              <w:jc w:val="right"/>
              <w:rPr>
                <w:rFonts w:ascii="Georgia" w:hAnsi="Georgia" w:cs="Calibri"/>
                <w:color w:val="000000"/>
              </w:rPr>
            </w:pPr>
            <w:r>
              <w:rPr>
                <w:rFonts w:ascii="Georgia" w:hAnsi="Georgia" w:cs="Calibri"/>
                <w:color w:val="000000"/>
              </w:rPr>
              <w:t xml:space="preserve">$100 </w:t>
            </w:r>
          </w:p>
        </w:tc>
        <w:tc>
          <w:tcPr>
            <w:tcW w:w="1440" w:type="dxa"/>
            <w:tcBorders>
              <w:top w:val="nil"/>
              <w:left w:val="nil"/>
              <w:bottom w:val="single" w:sz="8" w:space="0" w:color="auto"/>
              <w:right w:val="single" w:sz="8" w:space="0" w:color="auto"/>
            </w:tcBorders>
            <w:shd w:val="clear" w:color="auto" w:fill="auto"/>
            <w:noWrap/>
            <w:vAlign w:val="center"/>
            <w:hideMark/>
          </w:tcPr>
          <w:p w14:paraId="7D956B49" w14:textId="77777777" w:rsidR="00193A5C" w:rsidRDefault="00193A5C">
            <w:pPr>
              <w:jc w:val="right"/>
              <w:rPr>
                <w:rFonts w:ascii="Georgia" w:hAnsi="Georgia" w:cs="Calibri"/>
                <w:color w:val="000000"/>
              </w:rPr>
            </w:pPr>
            <w:r>
              <w:rPr>
                <w:rFonts w:ascii="Georgia" w:hAnsi="Georgia" w:cs="Calibri"/>
                <w:color w:val="000000"/>
              </w:rPr>
              <w:t xml:space="preserve">$100 </w:t>
            </w:r>
          </w:p>
        </w:tc>
        <w:tc>
          <w:tcPr>
            <w:tcW w:w="1260" w:type="dxa"/>
            <w:tcBorders>
              <w:top w:val="nil"/>
              <w:left w:val="nil"/>
              <w:bottom w:val="single" w:sz="8" w:space="0" w:color="auto"/>
              <w:right w:val="single" w:sz="8" w:space="0" w:color="auto"/>
            </w:tcBorders>
            <w:shd w:val="clear" w:color="auto" w:fill="auto"/>
            <w:noWrap/>
            <w:vAlign w:val="center"/>
            <w:hideMark/>
          </w:tcPr>
          <w:p w14:paraId="6841C29B" w14:textId="77777777" w:rsidR="00193A5C" w:rsidRDefault="00193A5C">
            <w:pPr>
              <w:jc w:val="right"/>
              <w:rPr>
                <w:rFonts w:ascii="Georgia" w:hAnsi="Georgia" w:cs="Calibri"/>
                <w:color w:val="000000"/>
              </w:rPr>
            </w:pPr>
            <w:r>
              <w:rPr>
                <w:rFonts w:ascii="Georgia" w:hAnsi="Georgia" w:cs="Calibri"/>
                <w:color w:val="000000"/>
              </w:rPr>
              <w:t xml:space="preserve">$400 </w:t>
            </w:r>
          </w:p>
        </w:tc>
      </w:tr>
      <w:tr w:rsidR="00193A5C" w14:paraId="6785693D" w14:textId="77777777" w:rsidTr="00193A5C">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DC0D742" w14:textId="77777777" w:rsidR="00193A5C" w:rsidRDefault="00193A5C">
            <w:pPr>
              <w:rPr>
                <w:rFonts w:ascii="Georgia" w:hAnsi="Georgia" w:cs="Calibri"/>
                <w:color w:val="000000"/>
              </w:rPr>
            </w:pPr>
            <w:r>
              <w:rPr>
                <w:rFonts w:ascii="Georgia" w:hAnsi="Georgia" w:cs="Calibri"/>
                <w:color w:val="000000"/>
              </w:rPr>
              <w:t>U16/18</w:t>
            </w:r>
          </w:p>
        </w:tc>
        <w:tc>
          <w:tcPr>
            <w:tcW w:w="1380" w:type="dxa"/>
            <w:tcBorders>
              <w:top w:val="nil"/>
              <w:left w:val="nil"/>
              <w:bottom w:val="single" w:sz="8" w:space="0" w:color="auto"/>
              <w:right w:val="single" w:sz="8" w:space="0" w:color="auto"/>
            </w:tcBorders>
            <w:shd w:val="clear" w:color="auto" w:fill="auto"/>
            <w:noWrap/>
            <w:vAlign w:val="center"/>
            <w:hideMark/>
          </w:tcPr>
          <w:p w14:paraId="6A0EFEBA" w14:textId="77777777" w:rsidR="00193A5C" w:rsidRDefault="00193A5C">
            <w:pPr>
              <w:jc w:val="right"/>
              <w:rPr>
                <w:rFonts w:ascii="Georgia" w:hAnsi="Georgia" w:cs="Calibri"/>
                <w:color w:val="000000"/>
              </w:rPr>
            </w:pPr>
            <w:r>
              <w:rPr>
                <w:rFonts w:ascii="Georgia" w:hAnsi="Georgia" w:cs="Calibri"/>
                <w:color w:val="000000"/>
              </w:rPr>
              <w:t xml:space="preserve">$200 </w:t>
            </w:r>
          </w:p>
        </w:tc>
        <w:tc>
          <w:tcPr>
            <w:tcW w:w="1280" w:type="dxa"/>
            <w:tcBorders>
              <w:top w:val="nil"/>
              <w:left w:val="nil"/>
              <w:bottom w:val="single" w:sz="8" w:space="0" w:color="auto"/>
              <w:right w:val="single" w:sz="8" w:space="0" w:color="auto"/>
            </w:tcBorders>
            <w:shd w:val="clear" w:color="auto" w:fill="auto"/>
            <w:noWrap/>
            <w:vAlign w:val="center"/>
            <w:hideMark/>
          </w:tcPr>
          <w:p w14:paraId="5C4F1A3B" w14:textId="77777777" w:rsidR="00193A5C" w:rsidRDefault="00193A5C">
            <w:pPr>
              <w:jc w:val="right"/>
              <w:rPr>
                <w:rFonts w:ascii="Georgia" w:hAnsi="Georgia" w:cs="Calibri"/>
                <w:color w:val="000000"/>
              </w:rPr>
            </w:pPr>
            <w:r>
              <w:rPr>
                <w:rFonts w:ascii="Georgia" w:hAnsi="Georgia" w:cs="Calibri"/>
                <w:color w:val="000000"/>
              </w:rPr>
              <w:t xml:space="preserve">$0 </w:t>
            </w:r>
          </w:p>
        </w:tc>
        <w:tc>
          <w:tcPr>
            <w:tcW w:w="1440" w:type="dxa"/>
            <w:tcBorders>
              <w:top w:val="nil"/>
              <w:left w:val="nil"/>
              <w:bottom w:val="single" w:sz="8" w:space="0" w:color="auto"/>
              <w:right w:val="single" w:sz="8" w:space="0" w:color="auto"/>
            </w:tcBorders>
            <w:shd w:val="clear" w:color="auto" w:fill="auto"/>
            <w:noWrap/>
            <w:vAlign w:val="center"/>
            <w:hideMark/>
          </w:tcPr>
          <w:p w14:paraId="61AE4284" w14:textId="77777777" w:rsidR="00193A5C" w:rsidRDefault="00193A5C">
            <w:pPr>
              <w:jc w:val="right"/>
              <w:rPr>
                <w:rFonts w:ascii="Georgia" w:hAnsi="Georgia" w:cs="Calibri"/>
                <w:color w:val="000000"/>
              </w:rPr>
            </w:pPr>
            <w:r>
              <w:rPr>
                <w:rFonts w:ascii="Georgia" w:hAnsi="Georgia" w:cs="Calibri"/>
                <w:color w:val="000000"/>
              </w:rPr>
              <w:t xml:space="preserve">$0 </w:t>
            </w:r>
          </w:p>
        </w:tc>
        <w:tc>
          <w:tcPr>
            <w:tcW w:w="1260" w:type="dxa"/>
            <w:tcBorders>
              <w:top w:val="nil"/>
              <w:left w:val="nil"/>
              <w:bottom w:val="single" w:sz="8" w:space="0" w:color="auto"/>
              <w:right w:val="single" w:sz="8" w:space="0" w:color="auto"/>
            </w:tcBorders>
            <w:shd w:val="clear" w:color="auto" w:fill="auto"/>
            <w:noWrap/>
            <w:vAlign w:val="center"/>
            <w:hideMark/>
          </w:tcPr>
          <w:p w14:paraId="753AB02B" w14:textId="77777777" w:rsidR="00193A5C" w:rsidRDefault="00193A5C">
            <w:pPr>
              <w:jc w:val="right"/>
              <w:rPr>
                <w:rFonts w:ascii="Georgia" w:hAnsi="Georgia" w:cs="Calibri"/>
                <w:color w:val="000000"/>
              </w:rPr>
            </w:pPr>
            <w:r>
              <w:rPr>
                <w:rFonts w:ascii="Georgia" w:hAnsi="Georgia" w:cs="Calibri"/>
                <w:color w:val="000000"/>
              </w:rPr>
              <w:t xml:space="preserve">$200 </w:t>
            </w:r>
          </w:p>
        </w:tc>
      </w:tr>
      <w:tr w:rsidR="00193A5C" w14:paraId="47C6DAF4" w14:textId="77777777" w:rsidTr="00193A5C">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42340AD" w14:textId="77777777" w:rsidR="00193A5C" w:rsidRDefault="00193A5C">
            <w:pPr>
              <w:rPr>
                <w:rFonts w:ascii="Georgia" w:hAnsi="Georgia" w:cs="Calibri"/>
                <w:color w:val="000000"/>
              </w:rPr>
            </w:pPr>
            <w:r>
              <w:rPr>
                <w:rFonts w:ascii="Georgia" w:hAnsi="Georgia" w:cs="Calibri"/>
                <w:color w:val="000000"/>
              </w:rPr>
              <w:t>U14 HP</w:t>
            </w:r>
          </w:p>
        </w:tc>
        <w:tc>
          <w:tcPr>
            <w:tcW w:w="1380" w:type="dxa"/>
            <w:tcBorders>
              <w:top w:val="nil"/>
              <w:left w:val="nil"/>
              <w:bottom w:val="single" w:sz="8" w:space="0" w:color="auto"/>
              <w:right w:val="single" w:sz="8" w:space="0" w:color="auto"/>
            </w:tcBorders>
            <w:shd w:val="clear" w:color="auto" w:fill="auto"/>
            <w:noWrap/>
            <w:vAlign w:val="center"/>
            <w:hideMark/>
          </w:tcPr>
          <w:p w14:paraId="5774D575" w14:textId="77777777" w:rsidR="00193A5C" w:rsidRDefault="00193A5C">
            <w:pPr>
              <w:jc w:val="right"/>
              <w:rPr>
                <w:rFonts w:ascii="Georgia" w:hAnsi="Georgia" w:cs="Calibri"/>
                <w:color w:val="000000"/>
              </w:rPr>
            </w:pPr>
            <w:r>
              <w:rPr>
                <w:rFonts w:ascii="Georgia" w:hAnsi="Georgia" w:cs="Calibri"/>
                <w:color w:val="000000"/>
              </w:rPr>
              <w:t xml:space="preserve">$200 </w:t>
            </w:r>
          </w:p>
        </w:tc>
        <w:tc>
          <w:tcPr>
            <w:tcW w:w="1280" w:type="dxa"/>
            <w:tcBorders>
              <w:top w:val="nil"/>
              <w:left w:val="nil"/>
              <w:bottom w:val="single" w:sz="8" w:space="0" w:color="auto"/>
              <w:right w:val="single" w:sz="8" w:space="0" w:color="auto"/>
            </w:tcBorders>
            <w:shd w:val="clear" w:color="auto" w:fill="auto"/>
            <w:noWrap/>
            <w:vAlign w:val="center"/>
            <w:hideMark/>
          </w:tcPr>
          <w:p w14:paraId="382DD494" w14:textId="77777777" w:rsidR="00193A5C" w:rsidRDefault="00193A5C">
            <w:pPr>
              <w:jc w:val="right"/>
              <w:rPr>
                <w:rFonts w:ascii="Georgia" w:hAnsi="Georgia" w:cs="Calibri"/>
                <w:color w:val="000000"/>
              </w:rPr>
            </w:pPr>
            <w:r>
              <w:rPr>
                <w:rFonts w:ascii="Georgia" w:hAnsi="Georgia" w:cs="Calibri"/>
                <w:color w:val="000000"/>
              </w:rPr>
              <w:t xml:space="preserve">$100 </w:t>
            </w:r>
          </w:p>
        </w:tc>
        <w:tc>
          <w:tcPr>
            <w:tcW w:w="1440" w:type="dxa"/>
            <w:tcBorders>
              <w:top w:val="nil"/>
              <w:left w:val="nil"/>
              <w:bottom w:val="single" w:sz="8" w:space="0" w:color="auto"/>
              <w:right w:val="single" w:sz="8" w:space="0" w:color="auto"/>
            </w:tcBorders>
            <w:shd w:val="clear" w:color="auto" w:fill="auto"/>
            <w:noWrap/>
            <w:vAlign w:val="center"/>
            <w:hideMark/>
          </w:tcPr>
          <w:p w14:paraId="5140FAE5" w14:textId="77777777" w:rsidR="00193A5C" w:rsidRDefault="00193A5C">
            <w:pPr>
              <w:jc w:val="right"/>
              <w:rPr>
                <w:rFonts w:ascii="Georgia" w:hAnsi="Georgia" w:cs="Calibri"/>
                <w:color w:val="000000"/>
              </w:rPr>
            </w:pPr>
            <w:r>
              <w:rPr>
                <w:rFonts w:ascii="Georgia" w:hAnsi="Georgia" w:cs="Calibri"/>
                <w:color w:val="000000"/>
              </w:rPr>
              <w:t xml:space="preserve">$100 </w:t>
            </w:r>
          </w:p>
        </w:tc>
        <w:tc>
          <w:tcPr>
            <w:tcW w:w="1260" w:type="dxa"/>
            <w:tcBorders>
              <w:top w:val="nil"/>
              <w:left w:val="nil"/>
              <w:bottom w:val="single" w:sz="8" w:space="0" w:color="auto"/>
              <w:right w:val="single" w:sz="8" w:space="0" w:color="auto"/>
            </w:tcBorders>
            <w:shd w:val="clear" w:color="auto" w:fill="auto"/>
            <w:noWrap/>
            <w:vAlign w:val="center"/>
            <w:hideMark/>
          </w:tcPr>
          <w:p w14:paraId="44E607D2" w14:textId="77777777" w:rsidR="00193A5C" w:rsidRDefault="00193A5C">
            <w:pPr>
              <w:jc w:val="right"/>
              <w:rPr>
                <w:rFonts w:ascii="Georgia" w:hAnsi="Georgia" w:cs="Calibri"/>
                <w:color w:val="000000"/>
              </w:rPr>
            </w:pPr>
            <w:r>
              <w:rPr>
                <w:rFonts w:ascii="Georgia" w:hAnsi="Georgia" w:cs="Calibri"/>
                <w:color w:val="000000"/>
              </w:rPr>
              <w:t xml:space="preserve">$400 </w:t>
            </w:r>
          </w:p>
        </w:tc>
      </w:tr>
      <w:tr w:rsidR="00193A5C" w14:paraId="7EB4ABFC" w14:textId="77777777" w:rsidTr="00193A5C">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2CAB069" w14:textId="77777777" w:rsidR="00193A5C" w:rsidRDefault="00193A5C">
            <w:pPr>
              <w:rPr>
                <w:rFonts w:ascii="Georgia" w:hAnsi="Georgia" w:cs="Calibri"/>
                <w:color w:val="000000"/>
              </w:rPr>
            </w:pPr>
            <w:r>
              <w:rPr>
                <w:rFonts w:ascii="Georgia" w:hAnsi="Georgia" w:cs="Calibri"/>
                <w:color w:val="000000"/>
              </w:rPr>
              <w:t>U14</w:t>
            </w:r>
          </w:p>
        </w:tc>
        <w:tc>
          <w:tcPr>
            <w:tcW w:w="1380" w:type="dxa"/>
            <w:tcBorders>
              <w:top w:val="nil"/>
              <w:left w:val="nil"/>
              <w:bottom w:val="single" w:sz="8" w:space="0" w:color="auto"/>
              <w:right w:val="single" w:sz="8" w:space="0" w:color="auto"/>
            </w:tcBorders>
            <w:shd w:val="clear" w:color="auto" w:fill="auto"/>
            <w:noWrap/>
            <w:vAlign w:val="center"/>
            <w:hideMark/>
          </w:tcPr>
          <w:p w14:paraId="24DE89F5" w14:textId="77777777" w:rsidR="00193A5C" w:rsidRDefault="00193A5C">
            <w:pPr>
              <w:jc w:val="right"/>
              <w:rPr>
                <w:rFonts w:ascii="Georgia" w:hAnsi="Georgia" w:cs="Calibri"/>
                <w:color w:val="000000"/>
              </w:rPr>
            </w:pPr>
            <w:r>
              <w:rPr>
                <w:rFonts w:ascii="Georgia" w:hAnsi="Georgia" w:cs="Calibri"/>
                <w:color w:val="000000"/>
              </w:rPr>
              <w:t xml:space="preserve">$200 </w:t>
            </w:r>
          </w:p>
        </w:tc>
        <w:tc>
          <w:tcPr>
            <w:tcW w:w="1280" w:type="dxa"/>
            <w:tcBorders>
              <w:top w:val="nil"/>
              <w:left w:val="nil"/>
              <w:bottom w:val="single" w:sz="8" w:space="0" w:color="auto"/>
              <w:right w:val="single" w:sz="8" w:space="0" w:color="auto"/>
            </w:tcBorders>
            <w:shd w:val="clear" w:color="auto" w:fill="auto"/>
            <w:noWrap/>
            <w:vAlign w:val="center"/>
            <w:hideMark/>
          </w:tcPr>
          <w:p w14:paraId="085F3F5E" w14:textId="0B34F8F6" w:rsidR="00193A5C" w:rsidRDefault="009344A4">
            <w:pPr>
              <w:jc w:val="right"/>
              <w:rPr>
                <w:rFonts w:ascii="Georgia" w:hAnsi="Georgia" w:cs="Calibri"/>
                <w:color w:val="000000"/>
              </w:rPr>
            </w:pPr>
            <w:r>
              <w:rPr>
                <w:rFonts w:ascii="Georgia" w:hAnsi="Georgia" w:cs="Calibri"/>
                <w:color w:val="000000"/>
              </w:rPr>
              <w:t>$</w:t>
            </w:r>
            <w:r w:rsidR="00193A5C">
              <w:rPr>
                <w:rFonts w:ascii="Georgia" w:hAnsi="Georgia" w:cs="Calibri"/>
                <w:color w:val="000000"/>
              </w:rPr>
              <w:t xml:space="preserve">0 </w:t>
            </w:r>
          </w:p>
        </w:tc>
        <w:tc>
          <w:tcPr>
            <w:tcW w:w="1440" w:type="dxa"/>
            <w:tcBorders>
              <w:top w:val="nil"/>
              <w:left w:val="nil"/>
              <w:bottom w:val="single" w:sz="8" w:space="0" w:color="auto"/>
              <w:right w:val="single" w:sz="8" w:space="0" w:color="auto"/>
            </w:tcBorders>
            <w:shd w:val="clear" w:color="auto" w:fill="auto"/>
            <w:noWrap/>
            <w:vAlign w:val="center"/>
            <w:hideMark/>
          </w:tcPr>
          <w:p w14:paraId="490EB7F0" w14:textId="77777777" w:rsidR="00193A5C" w:rsidRDefault="00193A5C">
            <w:pPr>
              <w:jc w:val="right"/>
              <w:rPr>
                <w:rFonts w:ascii="Georgia" w:hAnsi="Georgia" w:cs="Calibri"/>
                <w:color w:val="000000"/>
              </w:rPr>
            </w:pPr>
            <w:r>
              <w:rPr>
                <w:rFonts w:ascii="Georgia" w:hAnsi="Georgia" w:cs="Calibri"/>
                <w:color w:val="000000"/>
              </w:rPr>
              <w:t xml:space="preserve">$0 </w:t>
            </w:r>
          </w:p>
        </w:tc>
        <w:tc>
          <w:tcPr>
            <w:tcW w:w="1260" w:type="dxa"/>
            <w:tcBorders>
              <w:top w:val="nil"/>
              <w:left w:val="nil"/>
              <w:bottom w:val="single" w:sz="8" w:space="0" w:color="auto"/>
              <w:right w:val="single" w:sz="8" w:space="0" w:color="auto"/>
            </w:tcBorders>
            <w:shd w:val="clear" w:color="auto" w:fill="auto"/>
            <w:noWrap/>
            <w:vAlign w:val="center"/>
            <w:hideMark/>
          </w:tcPr>
          <w:p w14:paraId="54B35445" w14:textId="6CE82EDD" w:rsidR="00193A5C" w:rsidRDefault="009344A4">
            <w:pPr>
              <w:jc w:val="right"/>
              <w:rPr>
                <w:rFonts w:ascii="Georgia" w:hAnsi="Georgia" w:cs="Calibri"/>
                <w:color w:val="000000"/>
              </w:rPr>
            </w:pPr>
            <w:r>
              <w:rPr>
                <w:rFonts w:ascii="Georgia" w:hAnsi="Georgia" w:cs="Calibri"/>
                <w:color w:val="000000"/>
              </w:rPr>
              <w:t>$20</w:t>
            </w:r>
            <w:r w:rsidR="00193A5C">
              <w:rPr>
                <w:rFonts w:ascii="Georgia" w:hAnsi="Georgia" w:cs="Calibri"/>
                <w:color w:val="000000"/>
              </w:rPr>
              <w:t xml:space="preserve">0 </w:t>
            </w:r>
          </w:p>
        </w:tc>
      </w:tr>
      <w:tr w:rsidR="00193A5C" w14:paraId="7C8E51ED" w14:textId="77777777" w:rsidTr="00193A5C">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436E957" w14:textId="77777777" w:rsidR="00193A5C" w:rsidRDefault="00193A5C">
            <w:pPr>
              <w:rPr>
                <w:rFonts w:ascii="Georgia" w:hAnsi="Georgia" w:cs="Calibri"/>
                <w:color w:val="000000"/>
              </w:rPr>
            </w:pPr>
            <w:r>
              <w:rPr>
                <w:rFonts w:ascii="Georgia" w:hAnsi="Georgia" w:cs="Calibri"/>
                <w:color w:val="000000"/>
              </w:rPr>
              <w:t>U10/12</w:t>
            </w:r>
          </w:p>
        </w:tc>
        <w:tc>
          <w:tcPr>
            <w:tcW w:w="1380" w:type="dxa"/>
            <w:tcBorders>
              <w:top w:val="nil"/>
              <w:left w:val="nil"/>
              <w:bottom w:val="single" w:sz="8" w:space="0" w:color="auto"/>
              <w:right w:val="single" w:sz="8" w:space="0" w:color="auto"/>
            </w:tcBorders>
            <w:shd w:val="clear" w:color="auto" w:fill="auto"/>
            <w:noWrap/>
            <w:vAlign w:val="center"/>
            <w:hideMark/>
          </w:tcPr>
          <w:p w14:paraId="79A2A61D" w14:textId="77777777" w:rsidR="00193A5C" w:rsidRDefault="00193A5C">
            <w:pPr>
              <w:jc w:val="right"/>
              <w:rPr>
                <w:rFonts w:ascii="Georgia" w:hAnsi="Georgia" w:cs="Calibri"/>
                <w:color w:val="000000"/>
              </w:rPr>
            </w:pPr>
            <w:r>
              <w:rPr>
                <w:rFonts w:ascii="Georgia" w:hAnsi="Georgia" w:cs="Calibri"/>
                <w:color w:val="000000"/>
              </w:rPr>
              <w:t xml:space="preserve">$0 </w:t>
            </w:r>
          </w:p>
        </w:tc>
        <w:tc>
          <w:tcPr>
            <w:tcW w:w="1280" w:type="dxa"/>
            <w:tcBorders>
              <w:top w:val="nil"/>
              <w:left w:val="nil"/>
              <w:bottom w:val="single" w:sz="8" w:space="0" w:color="auto"/>
              <w:right w:val="single" w:sz="8" w:space="0" w:color="auto"/>
            </w:tcBorders>
            <w:shd w:val="clear" w:color="auto" w:fill="auto"/>
            <w:noWrap/>
            <w:vAlign w:val="center"/>
            <w:hideMark/>
          </w:tcPr>
          <w:p w14:paraId="6FCB9BF2" w14:textId="77777777" w:rsidR="00193A5C" w:rsidRDefault="00193A5C">
            <w:pPr>
              <w:jc w:val="right"/>
              <w:rPr>
                <w:rFonts w:ascii="Georgia" w:hAnsi="Georgia" w:cs="Calibri"/>
                <w:color w:val="000000"/>
              </w:rPr>
            </w:pPr>
            <w:r>
              <w:rPr>
                <w:rFonts w:ascii="Georgia" w:hAnsi="Georgia" w:cs="Calibri"/>
                <w:color w:val="000000"/>
              </w:rPr>
              <w:t xml:space="preserve">$0 </w:t>
            </w:r>
          </w:p>
        </w:tc>
        <w:tc>
          <w:tcPr>
            <w:tcW w:w="1440" w:type="dxa"/>
            <w:tcBorders>
              <w:top w:val="nil"/>
              <w:left w:val="nil"/>
              <w:bottom w:val="single" w:sz="8" w:space="0" w:color="auto"/>
              <w:right w:val="single" w:sz="8" w:space="0" w:color="auto"/>
            </w:tcBorders>
            <w:shd w:val="clear" w:color="auto" w:fill="auto"/>
            <w:noWrap/>
            <w:vAlign w:val="center"/>
            <w:hideMark/>
          </w:tcPr>
          <w:p w14:paraId="712A8507" w14:textId="77777777" w:rsidR="00193A5C" w:rsidRDefault="00193A5C">
            <w:pPr>
              <w:jc w:val="right"/>
              <w:rPr>
                <w:rFonts w:ascii="Georgia" w:hAnsi="Georgia" w:cs="Calibri"/>
                <w:color w:val="000000"/>
              </w:rPr>
            </w:pPr>
            <w:r>
              <w:rPr>
                <w:rFonts w:ascii="Georgia" w:hAnsi="Georgia" w:cs="Calibri"/>
                <w:color w:val="000000"/>
              </w:rPr>
              <w:t xml:space="preserve">$0 </w:t>
            </w:r>
          </w:p>
        </w:tc>
        <w:tc>
          <w:tcPr>
            <w:tcW w:w="1260" w:type="dxa"/>
            <w:tcBorders>
              <w:top w:val="nil"/>
              <w:left w:val="nil"/>
              <w:bottom w:val="single" w:sz="8" w:space="0" w:color="auto"/>
              <w:right w:val="single" w:sz="8" w:space="0" w:color="auto"/>
            </w:tcBorders>
            <w:shd w:val="clear" w:color="auto" w:fill="auto"/>
            <w:noWrap/>
            <w:vAlign w:val="center"/>
            <w:hideMark/>
          </w:tcPr>
          <w:p w14:paraId="073E4FF6" w14:textId="77777777" w:rsidR="00193A5C" w:rsidRDefault="00193A5C">
            <w:pPr>
              <w:jc w:val="right"/>
              <w:rPr>
                <w:rFonts w:ascii="Georgia" w:hAnsi="Georgia" w:cs="Calibri"/>
                <w:color w:val="000000"/>
              </w:rPr>
            </w:pPr>
            <w:r>
              <w:rPr>
                <w:rFonts w:ascii="Georgia" w:hAnsi="Georgia" w:cs="Calibri"/>
                <w:color w:val="000000"/>
              </w:rPr>
              <w:t xml:space="preserve">$0 </w:t>
            </w:r>
          </w:p>
        </w:tc>
      </w:tr>
      <w:tr w:rsidR="00193A5C" w14:paraId="2E20AE5C" w14:textId="77777777" w:rsidTr="00193A5C">
        <w:trPr>
          <w:trHeight w:val="315"/>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AE9EED3" w14:textId="77777777" w:rsidR="00193A5C" w:rsidRDefault="00193A5C">
            <w:pPr>
              <w:rPr>
                <w:rFonts w:ascii="Georgia" w:hAnsi="Georgia" w:cs="Calibri"/>
                <w:color w:val="000000"/>
              </w:rPr>
            </w:pPr>
            <w:r>
              <w:rPr>
                <w:rFonts w:ascii="Georgia" w:hAnsi="Georgia" w:cs="Calibri"/>
                <w:color w:val="000000"/>
              </w:rPr>
              <w:t> </w:t>
            </w:r>
          </w:p>
        </w:tc>
        <w:tc>
          <w:tcPr>
            <w:tcW w:w="1380" w:type="dxa"/>
            <w:tcBorders>
              <w:top w:val="nil"/>
              <w:left w:val="nil"/>
              <w:bottom w:val="single" w:sz="8" w:space="0" w:color="auto"/>
              <w:right w:val="single" w:sz="8" w:space="0" w:color="auto"/>
            </w:tcBorders>
            <w:shd w:val="clear" w:color="auto" w:fill="auto"/>
            <w:noWrap/>
            <w:vAlign w:val="center"/>
            <w:hideMark/>
          </w:tcPr>
          <w:p w14:paraId="7B7C0D0F" w14:textId="77777777" w:rsidR="00193A5C" w:rsidRDefault="00193A5C">
            <w:pPr>
              <w:rPr>
                <w:rFonts w:ascii="Georgia" w:hAnsi="Georgia" w:cs="Calibri"/>
                <w:color w:val="000000"/>
              </w:rPr>
            </w:pPr>
            <w:r>
              <w:rPr>
                <w:rFonts w:ascii="Georgia" w:hAnsi="Georgia" w:cs="Calibri"/>
                <w:color w:val="000000"/>
              </w:rPr>
              <w:t> </w:t>
            </w:r>
          </w:p>
        </w:tc>
        <w:tc>
          <w:tcPr>
            <w:tcW w:w="1280" w:type="dxa"/>
            <w:tcBorders>
              <w:top w:val="nil"/>
              <w:left w:val="nil"/>
              <w:bottom w:val="single" w:sz="8" w:space="0" w:color="auto"/>
              <w:right w:val="single" w:sz="8" w:space="0" w:color="auto"/>
            </w:tcBorders>
            <w:shd w:val="clear" w:color="auto" w:fill="auto"/>
            <w:noWrap/>
            <w:vAlign w:val="center"/>
            <w:hideMark/>
          </w:tcPr>
          <w:p w14:paraId="610DF4C1" w14:textId="77777777" w:rsidR="00193A5C" w:rsidRDefault="00193A5C">
            <w:pPr>
              <w:rPr>
                <w:rFonts w:ascii="Georgia" w:hAnsi="Georgia" w:cs="Calibri"/>
                <w:color w:val="000000"/>
              </w:rPr>
            </w:pPr>
            <w:r>
              <w:rPr>
                <w:rFonts w:ascii="Georgia" w:hAnsi="Georgia" w:cs="Calibri"/>
                <w:color w:val="000000"/>
              </w:rPr>
              <w:t> </w:t>
            </w:r>
          </w:p>
        </w:tc>
        <w:tc>
          <w:tcPr>
            <w:tcW w:w="1440" w:type="dxa"/>
            <w:tcBorders>
              <w:top w:val="nil"/>
              <w:left w:val="nil"/>
              <w:bottom w:val="single" w:sz="8" w:space="0" w:color="auto"/>
              <w:right w:val="single" w:sz="8" w:space="0" w:color="auto"/>
            </w:tcBorders>
            <w:shd w:val="clear" w:color="auto" w:fill="auto"/>
            <w:noWrap/>
            <w:vAlign w:val="center"/>
            <w:hideMark/>
          </w:tcPr>
          <w:p w14:paraId="6F737723" w14:textId="77777777" w:rsidR="00193A5C" w:rsidRDefault="00193A5C">
            <w:pPr>
              <w:rPr>
                <w:rFonts w:ascii="Georgia" w:hAnsi="Georgia" w:cs="Calibri"/>
                <w:color w:val="000000"/>
              </w:rPr>
            </w:pPr>
            <w:r>
              <w:rPr>
                <w:rFonts w:ascii="Georgia" w:hAnsi="Georgia" w:cs="Calibri"/>
                <w:color w:val="000000"/>
              </w:rPr>
              <w:t> </w:t>
            </w:r>
          </w:p>
        </w:tc>
        <w:tc>
          <w:tcPr>
            <w:tcW w:w="1260" w:type="dxa"/>
            <w:tcBorders>
              <w:top w:val="nil"/>
              <w:left w:val="nil"/>
              <w:bottom w:val="single" w:sz="8" w:space="0" w:color="auto"/>
              <w:right w:val="single" w:sz="8" w:space="0" w:color="auto"/>
            </w:tcBorders>
            <w:shd w:val="clear" w:color="auto" w:fill="auto"/>
            <w:noWrap/>
            <w:vAlign w:val="center"/>
            <w:hideMark/>
          </w:tcPr>
          <w:p w14:paraId="3BAE708D" w14:textId="77777777" w:rsidR="00193A5C" w:rsidRDefault="00193A5C">
            <w:pPr>
              <w:rPr>
                <w:rFonts w:ascii="Georgia" w:hAnsi="Georgia" w:cs="Calibri"/>
                <w:color w:val="000000"/>
              </w:rPr>
            </w:pPr>
            <w:r>
              <w:rPr>
                <w:rFonts w:ascii="Georgia" w:hAnsi="Georgia" w:cs="Calibri"/>
                <w:color w:val="000000"/>
              </w:rPr>
              <w:t> </w:t>
            </w:r>
          </w:p>
        </w:tc>
      </w:tr>
      <w:tr w:rsidR="00193A5C" w14:paraId="7EE1C3C0" w14:textId="77777777" w:rsidTr="00193A5C">
        <w:trPr>
          <w:trHeight w:val="300"/>
        </w:trPr>
        <w:tc>
          <w:tcPr>
            <w:tcW w:w="1440" w:type="dxa"/>
            <w:tcBorders>
              <w:top w:val="nil"/>
              <w:left w:val="nil"/>
              <w:bottom w:val="nil"/>
              <w:right w:val="nil"/>
            </w:tcBorders>
            <w:shd w:val="clear" w:color="auto" w:fill="auto"/>
            <w:noWrap/>
            <w:vAlign w:val="bottom"/>
            <w:hideMark/>
          </w:tcPr>
          <w:p w14:paraId="36CDD0CB" w14:textId="77777777" w:rsidR="00193A5C" w:rsidRDefault="00193A5C">
            <w:pPr>
              <w:rPr>
                <w:rFonts w:ascii="Georgia" w:hAnsi="Georgia" w:cs="Calibri"/>
                <w:color w:val="000000"/>
              </w:rPr>
            </w:pPr>
          </w:p>
        </w:tc>
        <w:tc>
          <w:tcPr>
            <w:tcW w:w="1380" w:type="dxa"/>
            <w:tcBorders>
              <w:top w:val="nil"/>
              <w:left w:val="nil"/>
              <w:bottom w:val="nil"/>
              <w:right w:val="nil"/>
            </w:tcBorders>
            <w:shd w:val="clear" w:color="auto" w:fill="auto"/>
            <w:noWrap/>
            <w:vAlign w:val="bottom"/>
            <w:hideMark/>
          </w:tcPr>
          <w:p w14:paraId="10CFDFA1" w14:textId="77777777" w:rsidR="00193A5C" w:rsidRDefault="00193A5C">
            <w:pPr>
              <w:rPr>
                <w:sz w:val="20"/>
                <w:szCs w:val="20"/>
              </w:rPr>
            </w:pPr>
          </w:p>
        </w:tc>
        <w:tc>
          <w:tcPr>
            <w:tcW w:w="1280" w:type="dxa"/>
            <w:tcBorders>
              <w:top w:val="nil"/>
              <w:left w:val="nil"/>
              <w:bottom w:val="nil"/>
              <w:right w:val="nil"/>
            </w:tcBorders>
            <w:shd w:val="clear" w:color="auto" w:fill="auto"/>
            <w:noWrap/>
            <w:vAlign w:val="bottom"/>
            <w:hideMark/>
          </w:tcPr>
          <w:p w14:paraId="11C2DBD6" w14:textId="77777777" w:rsidR="00193A5C" w:rsidRDefault="00193A5C">
            <w:pPr>
              <w:rPr>
                <w:sz w:val="20"/>
                <w:szCs w:val="20"/>
              </w:rPr>
            </w:pPr>
          </w:p>
        </w:tc>
        <w:tc>
          <w:tcPr>
            <w:tcW w:w="1440" w:type="dxa"/>
            <w:tcBorders>
              <w:top w:val="nil"/>
              <w:left w:val="nil"/>
              <w:bottom w:val="nil"/>
              <w:right w:val="nil"/>
            </w:tcBorders>
            <w:shd w:val="clear" w:color="auto" w:fill="auto"/>
            <w:noWrap/>
            <w:vAlign w:val="bottom"/>
            <w:hideMark/>
          </w:tcPr>
          <w:p w14:paraId="7B786AFE" w14:textId="77777777" w:rsidR="00193A5C" w:rsidRDefault="00193A5C">
            <w:pPr>
              <w:rPr>
                <w:sz w:val="20"/>
                <w:szCs w:val="20"/>
              </w:rPr>
            </w:pPr>
          </w:p>
        </w:tc>
        <w:tc>
          <w:tcPr>
            <w:tcW w:w="1260" w:type="dxa"/>
            <w:tcBorders>
              <w:top w:val="nil"/>
              <w:left w:val="nil"/>
              <w:bottom w:val="nil"/>
              <w:right w:val="nil"/>
            </w:tcBorders>
            <w:shd w:val="clear" w:color="auto" w:fill="auto"/>
            <w:noWrap/>
            <w:vAlign w:val="bottom"/>
            <w:hideMark/>
          </w:tcPr>
          <w:p w14:paraId="55AD92B3" w14:textId="77777777" w:rsidR="00193A5C" w:rsidRDefault="00193A5C">
            <w:pPr>
              <w:rPr>
                <w:sz w:val="20"/>
                <w:szCs w:val="20"/>
              </w:rPr>
            </w:pPr>
          </w:p>
        </w:tc>
      </w:tr>
    </w:tbl>
    <w:p w14:paraId="0E5FA3A1" w14:textId="77777777" w:rsidR="00193A5C" w:rsidRPr="004533BD" w:rsidRDefault="00193A5C" w:rsidP="00853B13">
      <w:pPr>
        <w:autoSpaceDE w:val="0"/>
        <w:autoSpaceDN w:val="0"/>
        <w:adjustRightInd w:val="0"/>
        <w:ind w:left="2160" w:firstLine="720"/>
        <w:rPr>
          <w:rFonts w:ascii="Georgia" w:hAnsi="Georgia"/>
          <w:b/>
        </w:rPr>
      </w:pPr>
    </w:p>
    <w:p w14:paraId="18F58C17" w14:textId="56F11554" w:rsidR="00853B13" w:rsidRPr="006B262E" w:rsidRDefault="00853B13" w:rsidP="004533BD">
      <w:pPr>
        <w:autoSpaceDE w:val="0"/>
        <w:autoSpaceDN w:val="0"/>
        <w:adjustRightInd w:val="0"/>
        <w:rPr>
          <w:rFonts w:ascii="Georgia" w:hAnsi="Georgia"/>
        </w:rPr>
      </w:pPr>
    </w:p>
    <w:p w14:paraId="3DB79F75" w14:textId="77777777" w:rsidR="00853B13" w:rsidRPr="006B262E" w:rsidRDefault="00853B13" w:rsidP="004533BD">
      <w:pPr>
        <w:autoSpaceDE w:val="0"/>
        <w:autoSpaceDN w:val="0"/>
        <w:adjustRightInd w:val="0"/>
        <w:rPr>
          <w:rFonts w:ascii="Georgia" w:hAnsi="Georgia"/>
        </w:rPr>
      </w:pPr>
      <w:r>
        <w:rPr>
          <w:rFonts w:ascii="Georgia" w:hAnsi="Georgia"/>
        </w:rPr>
        <w:tab/>
      </w:r>
      <w:r>
        <w:rPr>
          <w:rFonts w:ascii="Georgia" w:hAnsi="Georgia"/>
        </w:rPr>
        <w:tab/>
      </w:r>
    </w:p>
    <w:p w14:paraId="48AADBF3" w14:textId="7BDAAED3" w:rsidR="003F00F5" w:rsidRPr="006B262E" w:rsidRDefault="003F00F5" w:rsidP="00853B13">
      <w:pPr>
        <w:autoSpaceDE w:val="0"/>
        <w:autoSpaceDN w:val="0"/>
        <w:adjustRightInd w:val="0"/>
        <w:rPr>
          <w:rFonts w:ascii="Georgia" w:hAnsi="Georgia"/>
        </w:rPr>
      </w:pPr>
    </w:p>
    <w:sectPr w:rsidR="003F00F5" w:rsidRPr="006B262E" w:rsidSect="00853B1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D7AE6"/>
    <w:multiLevelType w:val="hybridMultilevel"/>
    <w:tmpl w:val="52B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87536"/>
    <w:multiLevelType w:val="hybridMultilevel"/>
    <w:tmpl w:val="DD04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A0FB5"/>
    <w:multiLevelType w:val="hybridMultilevel"/>
    <w:tmpl w:val="9C5E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24A5D"/>
    <w:multiLevelType w:val="hybridMultilevel"/>
    <w:tmpl w:val="230A9FC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04062E"/>
    <w:rsid w:val="00050082"/>
    <w:rsid w:val="00072A5F"/>
    <w:rsid w:val="0009400E"/>
    <w:rsid w:val="000C5693"/>
    <w:rsid w:val="001129E6"/>
    <w:rsid w:val="00130F63"/>
    <w:rsid w:val="0017377C"/>
    <w:rsid w:val="00174B93"/>
    <w:rsid w:val="001833BF"/>
    <w:rsid w:val="00193A5C"/>
    <w:rsid w:val="001B4D8B"/>
    <w:rsid w:val="001E046E"/>
    <w:rsid w:val="001E15D2"/>
    <w:rsid w:val="002007E1"/>
    <w:rsid w:val="0021224C"/>
    <w:rsid w:val="00215500"/>
    <w:rsid w:val="00233479"/>
    <w:rsid w:val="00244A29"/>
    <w:rsid w:val="0025516D"/>
    <w:rsid w:val="00265D5B"/>
    <w:rsid w:val="0028324F"/>
    <w:rsid w:val="00297621"/>
    <w:rsid w:val="002E298F"/>
    <w:rsid w:val="00306464"/>
    <w:rsid w:val="0033264B"/>
    <w:rsid w:val="0039753C"/>
    <w:rsid w:val="003B69AA"/>
    <w:rsid w:val="003C4AB1"/>
    <w:rsid w:val="003F00F5"/>
    <w:rsid w:val="004533BD"/>
    <w:rsid w:val="00466DEF"/>
    <w:rsid w:val="0047100E"/>
    <w:rsid w:val="0047585E"/>
    <w:rsid w:val="0048233F"/>
    <w:rsid w:val="004A2AB0"/>
    <w:rsid w:val="004A37A5"/>
    <w:rsid w:val="004C0892"/>
    <w:rsid w:val="004D679B"/>
    <w:rsid w:val="004F7E34"/>
    <w:rsid w:val="0050424A"/>
    <w:rsid w:val="0052438D"/>
    <w:rsid w:val="00571D0F"/>
    <w:rsid w:val="00575ED9"/>
    <w:rsid w:val="005B354B"/>
    <w:rsid w:val="00600F3F"/>
    <w:rsid w:val="006259E2"/>
    <w:rsid w:val="006868E7"/>
    <w:rsid w:val="006917B9"/>
    <w:rsid w:val="006B1586"/>
    <w:rsid w:val="006B262E"/>
    <w:rsid w:val="006C13C5"/>
    <w:rsid w:val="00717D91"/>
    <w:rsid w:val="007556DA"/>
    <w:rsid w:val="007A6B3B"/>
    <w:rsid w:val="00805D02"/>
    <w:rsid w:val="00844D9D"/>
    <w:rsid w:val="00853B13"/>
    <w:rsid w:val="0089632A"/>
    <w:rsid w:val="008A755D"/>
    <w:rsid w:val="00912D42"/>
    <w:rsid w:val="009344A4"/>
    <w:rsid w:val="009432B7"/>
    <w:rsid w:val="009754CC"/>
    <w:rsid w:val="009A6F78"/>
    <w:rsid w:val="009D1D8C"/>
    <w:rsid w:val="00A06FE5"/>
    <w:rsid w:val="00A252B9"/>
    <w:rsid w:val="00A47C50"/>
    <w:rsid w:val="00A561EA"/>
    <w:rsid w:val="00A57FDE"/>
    <w:rsid w:val="00A62948"/>
    <w:rsid w:val="00A76DAB"/>
    <w:rsid w:val="00AC5ECF"/>
    <w:rsid w:val="00AE3688"/>
    <w:rsid w:val="00B63B8F"/>
    <w:rsid w:val="00B94852"/>
    <w:rsid w:val="00C110BE"/>
    <w:rsid w:val="00C45975"/>
    <w:rsid w:val="00C81F47"/>
    <w:rsid w:val="00C8472A"/>
    <w:rsid w:val="00D91E29"/>
    <w:rsid w:val="00DA11B2"/>
    <w:rsid w:val="00DA7D90"/>
    <w:rsid w:val="00DB0C53"/>
    <w:rsid w:val="00DC5C93"/>
    <w:rsid w:val="00E574D5"/>
    <w:rsid w:val="00E654B3"/>
    <w:rsid w:val="00E7140B"/>
    <w:rsid w:val="00EB3793"/>
    <w:rsid w:val="00F21C56"/>
    <w:rsid w:val="00F23454"/>
    <w:rsid w:val="00F3243A"/>
    <w:rsid w:val="00F36B1E"/>
    <w:rsid w:val="00F42414"/>
    <w:rsid w:val="00F44D90"/>
    <w:rsid w:val="00FC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5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17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1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8548">
      <w:bodyDiv w:val="1"/>
      <w:marLeft w:val="0"/>
      <w:marRight w:val="0"/>
      <w:marTop w:val="0"/>
      <w:marBottom w:val="0"/>
      <w:divBdr>
        <w:top w:val="none" w:sz="0" w:space="0" w:color="auto"/>
        <w:left w:val="none" w:sz="0" w:space="0" w:color="auto"/>
        <w:bottom w:val="none" w:sz="0" w:space="0" w:color="auto"/>
        <w:right w:val="none" w:sz="0" w:space="0" w:color="auto"/>
      </w:divBdr>
    </w:div>
    <w:div w:id="356584488">
      <w:bodyDiv w:val="1"/>
      <w:marLeft w:val="0"/>
      <w:marRight w:val="0"/>
      <w:marTop w:val="0"/>
      <w:marBottom w:val="0"/>
      <w:divBdr>
        <w:top w:val="none" w:sz="0" w:space="0" w:color="auto"/>
        <w:left w:val="none" w:sz="0" w:space="0" w:color="auto"/>
        <w:bottom w:val="none" w:sz="0" w:space="0" w:color="auto"/>
        <w:right w:val="none" w:sz="0" w:space="0" w:color="auto"/>
      </w:divBdr>
    </w:div>
    <w:div w:id="598417684">
      <w:bodyDiv w:val="1"/>
      <w:marLeft w:val="0"/>
      <w:marRight w:val="0"/>
      <w:marTop w:val="0"/>
      <w:marBottom w:val="0"/>
      <w:divBdr>
        <w:top w:val="none" w:sz="0" w:space="0" w:color="auto"/>
        <w:left w:val="none" w:sz="0" w:space="0" w:color="auto"/>
        <w:bottom w:val="none" w:sz="0" w:space="0" w:color="auto"/>
        <w:right w:val="none" w:sz="0" w:space="0" w:color="auto"/>
      </w:divBdr>
    </w:div>
    <w:div w:id="727458329">
      <w:bodyDiv w:val="1"/>
      <w:marLeft w:val="0"/>
      <w:marRight w:val="0"/>
      <w:marTop w:val="0"/>
      <w:marBottom w:val="0"/>
      <w:divBdr>
        <w:top w:val="none" w:sz="0" w:space="0" w:color="auto"/>
        <w:left w:val="none" w:sz="0" w:space="0" w:color="auto"/>
        <w:bottom w:val="none" w:sz="0" w:space="0" w:color="auto"/>
        <w:right w:val="none" w:sz="0" w:space="0" w:color="auto"/>
      </w:divBdr>
    </w:div>
    <w:div w:id="953635885">
      <w:bodyDiv w:val="1"/>
      <w:marLeft w:val="0"/>
      <w:marRight w:val="0"/>
      <w:marTop w:val="0"/>
      <w:marBottom w:val="0"/>
      <w:divBdr>
        <w:top w:val="none" w:sz="0" w:space="0" w:color="auto"/>
        <w:left w:val="none" w:sz="0" w:space="0" w:color="auto"/>
        <w:bottom w:val="none" w:sz="0" w:space="0" w:color="auto"/>
        <w:right w:val="none" w:sz="0" w:space="0" w:color="auto"/>
      </w:divBdr>
    </w:div>
    <w:div w:id="988289621">
      <w:bodyDiv w:val="1"/>
      <w:marLeft w:val="0"/>
      <w:marRight w:val="0"/>
      <w:marTop w:val="0"/>
      <w:marBottom w:val="0"/>
      <w:divBdr>
        <w:top w:val="none" w:sz="0" w:space="0" w:color="auto"/>
        <w:left w:val="none" w:sz="0" w:space="0" w:color="auto"/>
        <w:bottom w:val="none" w:sz="0" w:space="0" w:color="auto"/>
        <w:right w:val="none" w:sz="0" w:space="0" w:color="auto"/>
      </w:divBdr>
    </w:div>
    <w:div w:id="1360161993">
      <w:bodyDiv w:val="1"/>
      <w:marLeft w:val="0"/>
      <w:marRight w:val="0"/>
      <w:marTop w:val="0"/>
      <w:marBottom w:val="0"/>
      <w:divBdr>
        <w:top w:val="none" w:sz="0" w:space="0" w:color="auto"/>
        <w:left w:val="none" w:sz="0" w:space="0" w:color="auto"/>
        <w:bottom w:val="none" w:sz="0" w:space="0" w:color="auto"/>
        <w:right w:val="none" w:sz="0" w:space="0" w:color="auto"/>
      </w:divBdr>
    </w:div>
    <w:div w:id="1687094924">
      <w:bodyDiv w:val="1"/>
      <w:marLeft w:val="0"/>
      <w:marRight w:val="0"/>
      <w:marTop w:val="0"/>
      <w:marBottom w:val="0"/>
      <w:divBdr>
        <w:top w:val="none" w:sz="0" w:space="0" w:color="auto"/>
        <w:left w:val="none" w:sz="0" w:space="0" w:color="auto"/>
        <w:bottom w:val="none" w:sz="0" w:space="0" w:color="auto"/>
        <w:right w:val="none" w:sz="0" w:space="0" w:color="auto"/>
      </w:divBdr>
    </w:div>
    <w:div w:id="19498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3420</CharactersWithSpaces>
  <SharedDoc>false</SharedDoc>
  <HLinks>
    <vt:vector size="12" baseType="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dc:creator>Darci Kleyn</dc:creator>
  <cp:lastModifiedBy>Jeff Riley</cp:lastModifiedBy>
  <cp:revision>2</cp:revision>
  <cp:lastPrinted>2018-10-28T19:22:00Z</cp:lastPrinted>
  <dcterms:created xsi:type="dcterms:W3CDTF">2022-04-14T12:28:00Z</dcterms:created>
  <dcterms:modified xsi:type="dcterms:W3CDTF">2022-04-14T12:28:00Z</dcterms:modified>
</cp:coreProperties>
</file>